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55C4" w14:textId="77777777" w:rsidR="00D61A7A" w:rsidRPr="00D91921" w:rsidRDefault="00911508">
      <w:pPr>
        <w:tabs>
          <w:tab w:val="left" w:pos="1860"/>
        </w:tabs>
        <w:spacing w:line="240" w:lineRule="auto"/>
        <w:ind w:left="1" w:hanging="3"/>
        <w:jc w:val="center"/>
        <w:rPr>
          <w:color w:val="000000"/>
          <w:sz w:val="32"/>
          <w:szCs w:val="32"/>
        </w:rPr>
      </w:pPr>
      <w:r w:rsidRPr="00D91921">
        <w:rPr>
          <w:b/>
          <w:color w:val="000000"/>
          <w:sz w:val="32"/>
          <w:szCs w:val="32"/>
        </w:rPr>
        <w:t>PG Colleges</w:t>
      </w:r>
    </w:p>
    <w:p w14:paraId="6BF74054" w14:textId="77777777" w:rsidR="00D61A7A" w:rsidRPr="00D91921" w:rsidRDefault="00D61A7A">
      <w:pPr>
        <w:widowControl w:val="0"/>
        <w:spacing w:line="240" w:lineRule="auto"/>
        <w:ind w:left="1" w:hanging="3"/>
        <w:jc w:val="center"/>
        <w:rPr>
          <w:color w:val="000000"/>
          <w:sz w:val="28"/>
          <w:szCs w:val="28"/>
          <w:u w:val="single"/>
        </w:rPr>
      </w:pPr>
    </w:p>
    <w:p w14:paraId="076BC7BC" w14:textId="77777777" w:rsidR="00D61A7A" w:rsidRPr="00D91921" w:rsidRDefault="00911508">
      <w:pPr>
        <w:widowControl w:val="0"/>
        <w:spacing w:line="240" w:lineRule="auto"/>
        <w:ind w:left="1" w:hanging="3"/>
        <w:jc w:val="center"/>
        <w:rPr>
          <w:color w:val="000000"/>
          <w:sz w:val="28"/>
          <w:szCs w:val="28"/>
          <w:u w:val="single"/>
        </w:rPr>
      </w:pPr>
      <w:r w:rsidRPr="00D91921">
        <w:rPr>
          <w:b/>
          <w:color w:val="000000"/>
          <w:sz w:val="28"/>
          <w:szCs w:val="28"/>
          <w:u w:val="single"/>
        </w:rPr>
        <w:t xml:space="preserve">REVISED ACCREDITATION FRAMEWORK </w:t>
      </w:r>
    </w:p>
    <w:p w14:paraId="4CDA3C75" w14:textId="77777777" w:rsidR="00D61A7A" w:rsidRPr="00D91921" w:rsidRDefault="00D61A7A">
      <w:pPr>
        <w:widowControl w:val="0"/>
        <w:spacing w:line="240" w:lineRule="auto"/>
        <w:ind w:left="1" w:hanging="3"/>
        <w:jc w:val="center"/>
        <w:rPr>
          <w:color w:val="000000"/>
          <w:sz w:val="28"/>
          <w:szCs w:val="28"/>
          <w:u w:val="single"/>
        </w:rPr>
      </w:pPr>
    </w:p>
    <w:p w14:paraId="6B4E2114" w14:textId="77777777" w:rsidR="00D61A7A" w:rsidRPr="00D91921" w:rsidRDefault="00911508">
      <w:pPr>
        <w:spacing w:line="240" w:lineRule="auto"/>
        <w:ind w:left="0" w:hanging="2"/>
        <w:jc w:val="center"/>
        <w:rPr>
          <w:color w:val="000000"/>
          <w:sz w:val="24"/>
          <w:szCs w:val="24"/>
        </w:rPr>
      </w:pPr>
      <w:r w:rsidRPr="00D91921">
        <w:rPr>
          <w:b/>
          <w:color w:val="000000"/>
          <w:sz w:val="24"/>
          <w:szCs w:val="24"/>
        </w:rPr>
        <w:t>Criterion VII – Institutional Values and Best Practices (100)</w:t>
      </w:r>
    </w:p>
    <w:p w14:paraId="2F57EE88" w14:textId="77777777" w:rsidR="00D61A7A" w:rsidRPr="00D91921" w:rsidRDefault="00D61A7A">
      <w:pPr>
        <w:spacing w:line="240" w:lineRule="auto"/>
        <w:ind w:left="1" w:hanging="3"/>
        <w:jc w:val="center"/>
        <w:rPr>
          <w:color w:val="000000"/>
          <w:sz w:val="28"/>
          <w:szCs w:val="28"/>
        </w:rPr>
      </w:pPr>
    </w:p>
    <w:p w14:paraId="5B66B165" w14:textId="77777777"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- 7.1 Institutional Values and Social Responsibilities (50)</w:t>
      </w:r>
    </w:p>
    <w:p w14:paraId="0DB04F4E" w14:textId="77777777" w:rsidR="00D61A7A" w:rsidRPr="00D91921" w:rsidRDefault="00D61A7A">
      <w:pPr>
        <w:tabs>
          <w:tab w:val="left" w:pos="9180"/>
        </w:tabs>
        <w:spacing w:line="240" w:lineRule="auto"/>
        <w:jc w:val="center"/>
        <w:rPr>
          <w:color w:val="000000"/>
          <w:sz w:val="8"/>
          <w:szCs w:val="8"/>
        </w:rPr>
      </w:pPr>
    </w:p>
    <w:p w14:paraId="3FDF0E1F" w14:textId="77777777" w:rsidR="00D61A7A" w:rsidRPr="00D91921" w:rsidRDefault="00D61A7A">
      <w:pPr>
        <w:spacing w:line="240" w:lineRule="auto"/>
        <w:ind w:left="0" w:hanging="2"/>
        <w:rPr>
          <w:color w:val="000000"/>
          <w:sz w:val="24"/>
          <w:szCs w:val="24"/>
        </w:rPr>
      </w:pPr>
    </w:p>
    <w:tbl>
      <w:tblPr>
        <w:tblStyle w:val="Style119"/>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7893"/>
        <w:gridCol w:w="1440"/>
      </w:tblGrid>
      <w:tr w:rsidR="00D61A7A" w:rsidRPr="00D91921" w14:paraId="48C4E794" w14:textId="77777777">
        <w:trPr>
          <w:trHeight w:val="413"/>
        </w:trPr>
        <w:tc>
          <w:tcPr>
            <w:tcW w:w="1017" w:type="dxa"/>
          </w:tcPr>
          <w:p w14:paraId="6B2D8A3C"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rPr>
              <w:t xml:space="preserve">Metric </w:t>
            </w:r>
            <w:r w:rsidRPr="00D91921">
              <w:rPr>
                <w:rFonts w:ascii="Times New Roman" w:hAnsi="Times New Roman" w:cs="Times New Roman"/>
                <w:b/>
                <w:color w:val="000000"/>
                <w:sz w:val="24"/>
                <w:szCs w:val="24"/>
              </w:rPr>
              <w:t>No.</w:t>
            </w:r>
          </w:p>
        </w:tc>
        <w:tc>
          <w:tcPr>
            <w:tcW w:w="7893" w:type="dxa"/>
          </w:tcPr>
          <w:p w14:paraId="4D1D0ADE"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440" w:type="dxa"/>
          </w:tcPr>
          <w:p w14:paraId="6E36D637"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Weightage</w:t>
            </w:r>
          </w:p>
        </w:tc>
      </w:tr>
      <w:tr w:rsidR="00D61A7A" w:rsidRPr="00D91921" w14:paraId="7604283F" w14:textId="77777777">
        <w:trPr>
          <w:trHeight w:val="180"/>
        </w:trPr>
        <w:tc>
          <w:tcPr>
            <w:tcW w:w="1017" w:type="dxa"/>
            <w:shd w:val="clear" w:color="auto" w:fill="D9D9D9"/>
          </w:tcPr>
          <w:p w14:paraId="44F4EC50"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14:paraId="031A80D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Gender Equity   </w:t>
            </w:r>
          </w:p>
          <w:p w14:paraId="2ACDB8C2"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shd w:val="clear" w:color="auto" w:fill="D9D9D9"/>
          </w:tcPr>
          <w:p w14:paraId="3135BF99" w14:textId="77777777"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14:paraId="2274E8AA" w14:textId="77777777">
        <w:tc>
          <w:tcPr>
            <w:tcW w:w="1017" w:type="dxa"/>
          </w:tcPr>
          <w:p w14:paraId="1888E6A9"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w:t>
            </w:r>
          </w:p>
          <w:p w14:paraId="570598EA"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0CC839B4"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18"/>
                <w:szCs w:val="18"/>
              </w:rPr>
              <w:t>l</w:t>
            </w:r>
            <w:r w:rsidRPr="00D91921">
              <w:rPr>
                <w:rFonts w:ascii="Times New Roman" w:hAnsi="Times New Roman" w:cs="Times New Roman"/>
                <w:b/>
                <w:color w:val="000000"/>
                <w:sz w:val="24"/>
                <w:szCs w:val="24"/>
              </w:rPr>
              <w:t>M</w:t>
            </w:r>
          </w:p>
        </w:tc>
        <w:tc>
          <w:tcPr>
            <w:tcW w:w="7893" w:type="dxa"/>
            <w:vAlign w:val="center"/>
          </w:tcPr>
          <w:p w14:paraId="785A690E"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Measures initiated by the Institution for the promotion of gender equity during the last five years.</w:t>
            </w:r>
          </w:p>
          <w:p w14:paraId="3F7D46E8"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4415FFD5" w14:textId="77777777" w:rsidR="00D61A7A" w:rsidRPr="00BD3EA4" w:rsidRDefault="00D779C7">
            <w:pPr>
              <w:spacing w:line="276" w:lineRule="auto"/>
              <w:ind w:left="0" w:hanging="2"/>
              <w:rPr>
                <w:rFonts w:ascii="Times New Roman" w:hAnsi="Times New Roman" w:cs="Times New Roman"/>
                <w:b/>
                <w:color w:val="000000"/>
              </w:rPr>
            </w:pPr>
            <w:r w:rsidRPr="00BD3EA4">
              <w:rPr>
                <w:rFonts w:ascii="Times New Roman" w:hAnsi="Times New Roman" w:cs="Times New Roman"/>
                <w:b/>
                <w:color w:val="000000"/>
              </w:rPr>
              <w:t xml:space="preserve">Response: </w:t>
            </w:r>
          </w:p>
          <w:tbl>
            <w:tblPr>
              <w:tblStyle w:val="Style120"/>
              <w:tblW w:w="7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7"/>
            </w:tblGrid>
            <w:tr w:rsidR="00D61A7A" w:rsidRPr="00D91921" w14:paraId="4268DD08" w14:textId="77777777">
              <w:trPr>
                <w:jc w:val="center"/>
              </w:trPr>
              <w:tc>
                <w:tcPr>
                  <w:tcW w:w="7287" w:type="dxa"/>
                </w:tcPr>
                <w:p w14:paraId="1B046825"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aims at providing gender equity in the campus through following program to provide Safety and Security, counseling for needy, Facilit</w:t>
                  </w:r>
                  <w:r w:rsidR="000E0107">
                    <w:rPr>
                      <w:rFonts w:ascii="Times New Roman" w:hAnsi="Times New Roman" w:cs="Times New Roman"/>
                      <w:color w:val="000000"/>
                      <w:sz w:val="24"/>
                      <w:szCs w:val="24"/>
                    </w:rPr>
                    <w:t>ating infrastructures viz., Day</w:t>
                  </w:r>
                  <w:r w:rsidR="00F86488">
                    <w:rPr>
                      <w:rFonts w:ascii="Times New Roman" w:hAnsi="Times New Roman" w:cs="Times New Roman"/>
                      <w:color w:val="000000"/>
                      <w:sz w:val="24"/>
                      <w:szCs w:val="24"/>
                    </w:rPr>
                    <w:t>-</w:t>
                  </w:r>
                  <w:r w:rsidRPr="00D91921">
                    <w:rPr>
                      <w:rFonts w:ascii="Times New Roman" w:hAnsi="Times New Roman" w:cs="Times New Roman"/>
                      <w:color w:val="000000"/>
                      <w:sz w:val="24"/>
                      <w:szCs w:val="24"/>
                    </w:rPr>
                    <w:t>care center for children of employees, common rooms etc.</w:t>
                  </w:r>
                </w:p>
                <w:p w14:paraId="131C1E26" w14:textId="77777777"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Safety and Security:</w:t>
                  </w:r>
                </w:p>
                <w:p w14:paraId="38BD4EF4"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has taken an initiative with the belief that the sense of security through safe environment provides conducive environment for teaching-learning of all the stakeholders. </w:t>
                  </w:r>
                </w:p>
                <w:p w14:paraId="518AB47E" w14:textId="77777777"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Surveillance systems in all prominent areas viz., Admin block, Classrooms, Corridors, Seminar halls, Auditoriums, Library, Cafeteria, Hostel premises etc. are installed to ensure safety in the campus. </w:t>
                  </w:r>
                </w:p>
                <w:p w14:paraId="513B150C" w14:textId="77777777" w:rsidR="00D61A7A" w:rsidRPr="00D91921" w:rsidRDefault="00911508" w:rsidP="00355E07">
                  <w:pPr>
                    <w:numPr>
                      <w:ilvl w:val="0"/>
                      <w:numId w:val="3"/>
                    </w:numPr>
                    <w:shd w:val="clear" w:color="auto" w:fill="FFFFFF" w:themeFill="background1"/>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Campus is fac</w:t>
                  </w:r>
                  <w:r w:rsidR="00053616">
                    <w:rPr>
                      <w:rFonts w:ascii="Times New Roman" w:hAnsi="Times New Roman" w:cs="Times New Roman"/>
                      <w:color w:val="000000"/>
                      <w:sz w:val="24"/>
                      <w:szCs w:val="24"/>
                    </w:rPr>
                    <w:t>ilitated with good illumination.</w:t>
                  </w:r>
                </w:p>
                <w:p w14:paraId="62A34DF1" w14:textId="77777777" w:rsidR="00D61A7A"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Security guards ensure safety through vigilance round the clock in and around campus and hostel (Boys and Girls block) premises. </w:t>
                  </w:r>
                </w:p>
                <w:p w14:paraId="2DF1F590" w14:textId="77777777" w:rsidR="00053616" w:rsidRPr="00D91921" w:rsidRDefault="00053616" w:rsidP="00053616">
                  <w:pPr>
                    <w:numPr>
                      <w:ilvl w:val="0"/>
                      <w:numId w:val="3"/>
                    </w:numPr>
                    <w:spacing w:line="360" w:lineRule="auto"/>
                    <w:ind w:left="0" w:hanging="2"/>
                    <w:jc w:val="both"/>
                    <w:rPr>
                      <w:rFonts w:ascii="Times New Roman" w:hAnsi="Times New Roman" w:cs="Times New Roman"/>
                      <w:color w:val="000000"/>
                      <w:sz w:val="24"/>
                      <w:szCs w:val="24"/>
                    </w:rPr>
                  </w:pPr>
                  <w:r w:rsidRPr="00053616">
                    <w:rPr>
                      <w:rFonts w:ascii="Times New Roman" w:hAnsi="Times New Roman" w:cs="Times New Roman"/>
                      <w:color w:val="000000"/>
                      <w:sz w:val="24"/>
                      <w:szCs w:val="24"/>
                    </w:rPr>
                    <w:lastRenderedPageBreak/>
                    <w:t>Transportation facility</w:t>
                  </w:r>
                  <w:r w:rsidR="00BD3EA4">
                    <w:rPr>
                      <w:rFonts w:ascii="Times New Roman" w:hAnsi="Times New Roman" w:cs="Times New Roman"/>
                      <w:color w:val="000000"/>
                      <w:sz w:val="24"/>
                      <w:szCs w:val="24"/>
                    </w:rPr>
                    <w:t xml:space="preserve"> for girl</w:t>
                  </w:r>
                  <w:r w:rsidRPr="00D91921">
                    <w:rPr>
                      <w:rFonts w:ascii="Times New Roman" w:hAnsi="Times New Roman" w:cs="Times New Roman"/>
                      <w:color w:val="000000"/>
                      <w:sz w:val="24"/>
                      <w:szCs w:val="24"/>
                    </w:rPr>
                    <w:t xml:space="preserve"> students to commute between hostel and academic block is provided during regular class hours and beyond working hours. </w:t>
                  </w:r>
                </w:p>
                <w:p w14:paraId="36665514" w14:textId="77777777"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hostel timings to facilitate their security. Visitors to hostel premises are mandated to make an entry in the log book.</w:t>
                  </w:r>
                </w:p>
                <w:p w14:paraId="0EDAA9D9" w14:textId="77777777"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Wardens being custodians of student hostels, monitor students’ activities and also support them for comfortable stay at the hostel. </w:t>
                  </w:r>
                </w:p>
                <w:p w14:paraId="75B2AB8B" w14:textId="77777777"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Student Welfare Officers (SWO) assist students as care-takers. </w:t>
                  </w:r>
                </w:p>
                <w:p w14:paraId="626BD8CC" w14:textId="77777777" w:rsidR="00D61A7A" w:rsidRPr="00D91921" w:rsidRDefault="00911508" w:rsidP="00053616">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Dedicated lady SWOs are available as care-taker </w:t>
                  </w:r>
                  <w:r w:rsidR="00F86488">
                    <w:rPr>
                      <w:rFonts w:ascii="Times New Roman" w:hAnsi="Times New Roman" w:cs="Times New Roman"/>
                      <w:color w:val="000000"/>
                      <w:sz w:val="24"/>
                      <w:szCs w:val="24"/>
                    </w:rPr>
                    <w:t xml:space="preserve">to </w:t>
                  </w:r>
                  <w:r w:rsidRPr="00D91921">
                    <w:rPr>
                      <w:rFonts w:ascii="Times New Roman" w:hAnsi="Times New Roman" w:cs="Times New Roman"/>
                      <w:color w:val="000000"/>
                      <w:sz w:val="24"/>
                      <w:szCs w:val="24"/>
                    </w:rPr>
                    <w:t>assist girl students.</w:t>
                  </w:r>
                </w:p>
                <w:p w14:paraId="5E68FA20" w14:textId="77777777"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follow uniform dress code with college ID to ensure security through their identity.</w:t>
                  </w:r>
                </w:p>
                <w:p w14:paraId="7C508CAA" w14:textId="77777777"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Onsite dispensary with medical officer provides first aid medical needs for both students and staff. </w:t>
                  </w:r>
                </w:p>
                <w:p w14:paraId="39315D4E" w14:textId="77777777"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24 x 7 transportation facility is provided to help needy to commute to Alva’s Health Centre (AHC), Moodbidri in case of medical emergency. </w:t>
                  </w:r>
                </w:p>
                <w:p w14:paraId="35D54371" w14:textId="77777777" w:rsidR="00D61A7A" w:rsidRPr="00D91921" w:rsidRDefault="00911508">
                  <w:pPr>
                    <w:numPr>
                      <w:ilvl w:val="0"/>
                      <w:numId w:val="2"/>
                    </w:numPr>
                    <w:spacing w:after="16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Counseling:</w:t>
                  </w:r>
                </w:p>
                <w:p w14:paraId="5189122D"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AIET provides necessary counseling facility for students on need basis. Institute’s program BELAKU provides students, an access to professional counselors to needy. Institute has well-defined mentoring </w:t>
                  </w:r>
                  <w:r w:rsidR="00DC7C4E">
                    <w:rPr>
                      <w:rFonts w:ascii="Times New Roman" w:hAnsi="Times New Roman" w:cs="Times New Roman"/>
                      <w:color w:val="000000"/>
                      <w:sz w:val="24"/>
                      <w:szCs w:val="24"/>
                    </w:rPr>
                    <w:t>system</w:t>
                  </w:r>
                  <w:r w:rsidRPr="00D91921">
                    <w:rPr>
                      <w:rFonts w:ascii="Times New Roman" w:hAnsi="Times New Roman" w:cs="Times New Roman"/>
                      <w:color w:val="000000"/>
                      <w:sz w:val="24"/>
                      <w:szCs w:val="24"/>
                    </w:rPr>
                    <w:t xml:space="preserve"> to support students emotionally and academically to enhance their academic performance to achieve goals.</w:t>
                  </w:r>
                </w:p>
                <w:p w14:paraId="128B372B" w14:textId="77777777"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bookmarkStart w:id="0" w:name="_heading=h.1fob9te" w:colFirst="0" w:colLast="0"/>
                  <w:bookmarkEnd w:id="0"/>
                  <w:r w:rsidRPr="00D91921">
                    <w:rPr>
                      <w:rFonts w:ascii="Times New Roman" w:hAnsi="Times New Roman" w:cs="Times New Roman"/>
                      <w:b/>
                      <w:i/>
                      <w:color w:val="000000"/>
                      <w:sz w:val="24"/>
                      <w:szCs w:val="24"/>
                    </w:rPr>
                    <w:t>Common rooms:</w:t>
                  </w:r>
                </w:p>
                <w:p w14:paraId="01D038E7"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Girls and boys common rooms are located in the appropriate places of the Academic blocks with facilities like- restroom, </w:t>
                  </w:r>
                  <w:r w:rsidRPr="00452E99">
                    <w:rPr>
                      <w:rFonts w:ascii="Times New Roman" w:hAnsi="Times New Roman" w:cs="Times New Roman"/>
                      <w:color w:val="auto"/>
                      <w:sz w:val="24"/>
                      <w:szCs w:val="24"/>
                    </w:rPr>
                    <w:t>sanitary pad</w:t>
                  </w:r>
                  <w:r w:rsidR="00BD3EA4" w:rsidRPr="00452E99">
                    <w:rPr>
                      <w:rFonts w:ascii="Times New Roman" w:hAnsi="Times New Roman" w:cs="Times New Roman"/>
                      <w:color w:val="auto"/>
                      <w:sz w:val="24"/>
                      <w:szCs w:val="24"/>
                    </w:rPr>
                    <w:t xml:space="preserve"> </w:t>
                  </w:r>
                  <w:r w:rsidRPr="00452E99">
                    <w:rPr>
                      <w:rFonts w:ascii="Times New Roman" w:hAnsi="Times New Roman" w:cs="Times New Roman"/>
                      <w:color w:val="auto"/>
                      <w:sz w:val="24"/>
                      <w:szCs w:val="24"/>
                    </w:rPr>
                    <w:t>dispenser,</w:t>
                  </w:r>
                  <w:r w:rsidR="00053616" w:rsidRPr="00452E99">
                    <w:rPr>
                      <w:rFonts w:ascii="Times New Roman" w:hAnsi="Times New Roman" w:cs="Times New Roman"/>
                      <w:color w:val="auto"/>
                      <w:sz w:val="24"/>
                      <w:szCs w:val="24"/>
                    </w:rPr>
                    <w:t xml:space="preserve"> incinerator, </w:t>
                  </w:r>
                  <w:r w:rsidR="00053616" w:rsidRPr="00D91921">
                    <w:rPr>
                      <w:rFonts w:ascii="Times New Roman" w:hAnsi="Times New Roman" w:cs="Times New Roman"/>
                      <w:color w:val="000000"/>
                      <w:sz w:val="24"/>
                      <w:szCs w:val="24"/>
                    </w:rPr>
                    <w:t>table</w:t>
                  </w:r>
                  <w:r w:rsidRPr="00D91921">
                    <w:rPr>
                      <w:rFonts w:ascii="Times New Roman" w:hAnsi="Times New Roman" w:cs="Times New Roman"/>
                      <w:color w:val="000000"/>
                      <w:sz w:val="24"/>
                      <w:szCs w:val="24"/>
                    </w:rPr>
                    <w:t>, chair, bed, etc.</w:t>
                  </w:r>
                </w:p>
                <w:p w14:paraId="2C23A5F3" w14:textId="77777777"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lastRenderedPageBreak/>
                    <w:t>Day</w:t>
                  </w:r>
                  <w:r w:rsidR="00B24D98">
                    <w:rPr>
                      <w:rFonts w:ascii="Times New Roman" w:hAnsi="Times New Roman" w:cs="Times New Roman"/>
                      <w:b/>
                      <w:i/>
                      <w:color w:val="000000"/>
                      <w:sz w:val="24"/>
                      <w:szCs w:val="24"/>
                    </w:rPr>
                    <w:t>-</w:t>
                  </w:r>
                  <w:r w:rsidRPr="00D91921">
                    <w:rPr>
                      <w:rFonts w:ascii="Times New Roman" w:hAnsi="Times New Roman" w:cs="Times New Roman"/>
                      <w:b/>
                      <w:i/>
                      <w:color w:val="000000"/>
                      <w:sz w:val="24"/>
                      <w:szCs w:val="24"/>
                    </w:rPr>
                    <w:t>care center for young children:</w:t>
                  </w:r>
                </w:p>
                <w:p w14:paraId="6EA21F50"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employees of AIET can avail the Day</w:t>
                  </w:r>
                  <w:r w:rsidR="00B24D98">
                    <w:rPr>
                      <w:rFonts w:ascii="Times New Roman" w:hAnsi="Times New Roman" w:cs="Times New Roman"/>
                      <w:color w:val="000000"/>
                      <w:sz w:val="24"/>
                      <w:szCs w:val="24"/>
                    </w:rPr>
                    <w:t>-</w:t>
                  </w:r>
                  <w:r w:rsidR="00AD7F92">
                    <w:rPr>
                      <w:rFonts w:ascii="Times New Roman" w:hAnsi="Times New Roman" w:cs="Times New Roman"/>
                      <w:color w:val="000000"/>
                      <w:sz w:val="24"/>
                      <w:szCs w:val="24"/>
                    </w:rPr>
                    <w:t>c</w:t>
                  </w:r>
                  <w:r w:rsidRPr="00D91921">
                    <w:rPr>
                      <w:rFonts w:ascii="Times New Roman" w:hAnsi="Times New Roman" w:cs="Times New Roman"/>
                      <w:color w:val="000000"/>
                      <w:sz w:val="24"/>
                      <w:szCs w:val="24"/>
                    </w:rPr>
                    <w:t xml:space="preserve">are Centre (CHERISH) for their children provided by Alva’s Education Foundation (AEF). </w:t>
                  </w:r>
                </w:p>
                <w:p w14:paraId="5C982E35" w14:textId="77777777"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Other Facilities and support system for gender sensitization:</w:t>
                  </w:r>
                </w:p>
                <w:p w14:paraId="553181B1" w14:textId="77777777"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Activities promoted by Women Empowerment Cell viz., talks by - Gynecologists on health and hygiene, Mental health by Psychologists, Career guidance by Women in Services, Motivational talk by Women Entrepreneurs </w:t>
                  </w:r>
                  <w:r w:rsidR="00053616">
                    <w:rPr>
                      <w:rFonts w:ascii="Times New Roman" w:hAnsi="Times New Roman" w:cs="Times New Roman"/>
                      <w:color w:val="000000"/>
                      <w:sz w:val="24"/>
                      <w:szCs w:val="24"/>
                    </w:rPr>
                    <w:t xml:space="preserve">and awareness programs under the scheme Beti </w:t>
                  </w:r>
                  <w:proofErr w:type="spellStart"/>
                  <w:r w:rsidR="00053616">
                    <w:rPr>
                      <w:rFonts w:ascii="Times New Roman" w:hAnsi="Times New Roman" w:cs="Times New Roman"/>
                      <w:color w:val="000000"/>
                      <w:sz w:val="24"/>
                      <w:szCs w:val="24"/>
                    </w:rPr>
                    <w:t>Padhao</w:t>
                  </w:r>
                  <w:proofErr w:type="spellEnd"/>
                  <w:r w:rsidR="00053616">
                    <w:rPr>
                      <w:rFonts w:ascii="Times New Roman" w:hAnsi="Times New Roman" w:cs="Times New Roman"/>
                      <w:color w:val="000000"/>
                      <w:sz w:val="24"/>
                      <w:szCs w:val="24"/>
                    </w:rPr>
                    <w:t xml:space="preserve"> and Beti </w:t>
                  </w:r>
                  <w:proofErr w:type="spellStart"/>
                  <w:r w:rsidR="00053616">
                    <w:rPr>
                      <w:rFonts w:ascii="Times New Roman" w:hAnsi="Times New Roman" w:cs="Times New Roman"/>
                      <w:color w:val="000000"/>
                      <w:sz w:val="24"/>
                      <w:szCs w:val="24"/>
                    </w:rPr>
                    <w:t>Bachao</w:t>
                  </w:r>
                  <w:proofErr w:type="spellEnd"/>
                  <w:r w:rsidR="00053616">
                    <w:rPr>
                      <w:rFonts w:ascii="Times New Roman" w:hAnsi="Times New Roman" w:cs="Times New Roman"/>
                      <w:color w:val="000000"/>
                      <w:sz w:val="24"/>
                      <w:szCs w:val="24"/>
                    </w:rPr>
                    <w:t>.</w:t>
                  </w:r>
                </w:p>
                <w:p w14:paraId="6749465B" w14:textId="77777777"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Training program on Self-defense for women.</w:t>
                  </w:r>
                </w:p>
                <w:p w14:paraId="011CEFD9" w14:textId="77777777"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Prevention of Sexual Harassment Committee to address related issues.</w:t>
                  </w:r>
                </w:p>
                <w:p w14:paraId="4E2A02B1" w14:textId="77777777"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Celebration of International Women’s Day, Poster Competitions, Dance and Drama.</w:t>
                  </w:r>
                </w:p>
                <w:p w14:paraId="3CB6163F" w14:textId="77777777" w:rsidR="00D61A7A" w:rsidRPr="00511269" w:rsidRDefault="00511269">
                  <w:pPr>
                    <w:numPr>
                      <w:ilvl w:val="0"/>
                      <w:numId w:val="4"/>
                    </w:numPr>
                    <w:spacing w:line="360" w:lineRule="auto"/>
                    <w:ind w:left="0" w:hanging="2"/>
                    <w:jc w:val="both"/>
                    <w:rPr>
                      <w:rFonts w:ascii="Times New Roman" w:hAnsi="Times New Roman" w:cs="Times New Roman"/>
                      <w:color w:val="auto"/>
                      <w:sz w:val="24"/>
                      <w:szCs w:val="24"/>
                    </w:rPr>
                  </w:pPr>
                  <w:r w:rsidRPr="00511269">
                    <w:rPr>
                      <w:rFonts w:ascii="Times New Roman" w:hAnsi="Times New Roman" w:cs="Times New Roman"/>
                      <w:color w:val="auto"/>
                      <w:sz w:val="24"/>
                      <w:szCs w:val="24"/>
                    </w:rPr>
                    <w:t>Y</w:t>
                  </w:r>
                  <w:r w:rsidR="00911508" w:rsidRPr="00511269">
                    <w:rPr>
                      <w:rFonts w:ascii="Times New Roman" w:hAnsi="Times New Roman" w:cs="Times New Roman"/>
                      <w:color w:val="auto"/>
                      <w:sz w:val="24"/>
                      <w:szCs w:val="24"/>
                    </w:rPr>
                    <w:t>oga and Meditation programs for stress management.</w:t>
                  </w:r>
                </w:p>
                <w:p w14:paraId="30803AF1" w14:textId="77777777"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Women representation in academic/ administrative bodies of the institution.</w:t>
                  </w:r>
                </w:p>
                <w:p w14:paraId="4261F10A" w14:textId="77777777" w:rsidR="00D61A7A" w:rsidRPr="00D91921" w:rsidRDefault="003522F3">
                  <w:pPr>
                    <w:spacing w:after="20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All the a</w:t>
                  </w:r>
                  <w:r w:rsidR="00911508" w:rsidRPr="00D91921">
                    <w:rPr>
                      <w:rFonts w:ascii="Times New Roman" w:hAnsi="Times New Roman" w:cs="Times New Roman"/>
                      <w:color w:val="000000"/>
                      <w:sz w:val="24"/>
                      <w:szCs w:val="24"/>
                    </w:rPr>
                    <w:t>bove additional initiatives have made Gender equity an achievable endeavor at AIET.</w:t>
                  </w:r>
                </w:p>
              </w:tc>
            </w:tr>
          </w:tbl>
          <w:p w14:paraId="4BF451EC" w14:textId="77777777" w:rsidR="00D61A7A" w:rsidRPr="00D91921" w:rsidRDefault="00D61A7A">
            <w:pPr>
              <w:spacing w:line="276" w:lineRule="auto"/>
              <w:ind w:left="0" w:hanging="2"/>
              <w:jc w:val="center"/>
              <w:rPr>
                <w:rFonts w:ascii="Times New Roman" w:hAnsi="Times New Roman" w:cs="Times New Roman"/>
                <w:color w:val="000000"/>
              </w:rPr>
            </w:pPr>
          </w:p>
          <w:p w14:paraId="76F7B8A7"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Provide Web link to:</w:t>
            </w:r>
          </w:p>
          <w:p w14:paraId="1873CA6B" w14:textId="77777777"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p w14:paraId="2D292624" w14:textId="77777777"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p w14:paraId="1EA9008E" w14:textId="77777777"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p w14:paraId="54871A61" w14:textId="77777777"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p w14:paraId="5E0BF06D" w14:textId="77777777"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p w14:paraId="0B1362BD" w14:textId="77777777"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p w14:paraId="01BF97AC" w14:textId="77777777" w:rsidR="00D61A7A" w:rsidRPr="00577CED" w:rsidRDefault="00911508">
            <w:pPr>
              <w:numPr>
                <w:ilvl w:val="4"/>
                <w:numId w:val="6"/>
              </w:numPr>
              <w:spacing w:line="276" w:lineRule="auto"/>
              <w:ind w:left="0" w:hanging="2"/>
              <w:rPr>
                <w:rFonts w:ascii="Times New Roman" w:hAnsi="Times New Roman" w:cs="Times New Roman"/>
                <w:color w:val="000000"/>
                <w:sz w:val="24"/>
                <w:szCs w:val="24"/>
              </w:rPr>
            </w:pPr>
            <w:r w:rsidRPr="00577CED">
              <w:rPr>
                <w:rFonts w:ascii="Times New Roman" w:hAnsi="Times New Roman" w:cs="Times New Roman"/>
                <w:color w:val="000000"/>
                <w:sz w:val="24"/>
                <w:szCs w:val="24"/>
              </w:rPr>
              <w:t>Any other relevant information</w:t>
            </w:r>
          </w:p>
          <w:p w14:paraId="2E2A5F00" w14:textId="77777777" w:rsidR="00D61A7A" w:rsidRPr="00D91921" w:rsidRDefault="00D61A7A">
            <w:pPr>
              <w:spacing w:line="276" w:lineRule="auto"/>
              <w:ind w:left="0" w:hanging="2"/>
              <w:jc w:val="center"/>
              <w:rPr>
                <w:rFonts w:ascii="Times New Roman" w:hAnsi="Times New Roman" w:cs="Times New Roman"/>
                <w:color w:val="000000"/>
                <w:sz w:val="24"/>
                <w:szCs w:val="24"/>
              </w:rPr>
            </w:pPr>
          </w:p>
          <w:tbl>
            <w:tblPr>
              <w:tblStyle w:val="Style121"/>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1B8787E0" w14:textId="77777777">
              <w:trPr>
                <w:trHeight w:val="558"/>
                <w:jc w:val="center"/>
              </w:trPr>
              <w:tc>
                <w:tcPr>
                  <w:tcW w:w="4326" w:type="dxa"/>
                  <w:vAlign w:val="center"/>
                </w:tcPr>
                <w:p w14:paraId="2A8B61B7"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tc>
              <w:tc>
                <w:tcPr>
                  <w:tcW w:w="2598" w:type="dxa"/>
                  <w:vAlign w:val="center"/>
                </w:tcPr>
                <w:p w14:paraId="40306460"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9" w:history="1">
                    <w:r w:rsidR="00911508" w:rsidRPr="00F008D0">
                      <w:rPr>
                        <w:rStyle w:val="Hyperlink"/>
                        <w:rFonts w:ascii="Times New Roman" w:hAnsi="Times New Roman" w:cs="Times New Roman"/>
                        <w:b/>
                        <w:sz w:val="24"/>
                        <w:szCs w:val="24"/>
                      </w:rPr>
                      <w:t>View Document</w:t>
                    </w:r>
                  </w:hyperlink>
                </w:p>
              </w:tc>
            </w:tr>
            <w:tr w:rsidR="00D61A7A" w:rsidRPr="00D91921" w14:paraId="40307876" w14:textId="77777777">
              <w:trPr>
                <w:trHeight w:val="551"/>
                <w:jc w:val="center"/>
              </w:trPr>
              <w:tc>
                <w:tcPr>
                  <w:tcW w:w="6924" w:type="dxa"/>
                  <w:gridSpan w:val="2"/>
                  <w:vAlign w:val="center"/>
                </w:tcPr>
                <w:p w14:paraId="39745D6A"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Specific facilities provided for women in terms of:</w:t>
                  </w:r>
                </w:p>
              </w:tc>
            </w:tr>
            <w:tr w:rsidR="00871996" w:rsidRPr="00D91921" w14:paraId="5C627B76" w14:textId="77777777" w:rsidTr="00871996">
              <w:trPr>
                <w:trHeight w:val="551"/>
                <w:jc w:val="center"/>
              </w:trPr>
              <w:tc>
                <w:tcPr>
                  <w:tcW w:w="4326" w:type="dxa"/>
                  <w:vAlign w:val="center"/>
                </w:tcPr>
                <w:p w14:paraId="1E8A0F40" w14:textId="77777777"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tc>
              <w:tc>
                <w:tcPr>
                  <w:tcW w:w="2598" w:type="dxa"/>
                  <w:tcBorders>
                    <w:top w:val="single" w:sz="4" w:space="0" w:color="auto"/>
                    <w:bottom w:val="single" w:sz="4" w:space="0" w:color="auto"/>
                  </w:tcBorders>
                  <w:vAlign w:val="center"/>
                </w:tcPr>
                <w:p w14:paraId="3177CF8F" w14:textId="77777777" w:rsidR="00871996" w:rsidRDefault="009564CE" w:rsidP="00871996">
                  <w:pPr>
                    <w:ind w:left="0" w:hanging="2"/>
                    <w:jc w:val="center"/>
                  </w:pPr>
                  <w:hyperlink r:id="rId10" w:anchor="page=9&amp;zoom=auto,-14,495" w:history="1">
                    <w:r w:rsidR="00871996" w:rsidRPr="007F5A15">
                      <w:rPr>
                        <w:rStyle w:val="Hyperlink"/>
                        <w:rFonts w:ascii="Times New Roman" w:hAnsi="Times New Roman" w:cs="Times New Roman"/>
                        <w:b/>
                        <w:sz w:val="24"/>
                        <w:szCs w:val="24"/>
                      </w:rPr>
                      <w:t>View Document</w:t>
                    </w:r>
                  </w:hyperlink>
                </w:p>
              </w:tc>
            </w:tr>
            <w:tr w:rsidR="00871996" w:rsidRPr="00D91921" w14:paraId="5E34435E" w14:textId="77777777" w:rsidTr="00871996">
              <w:trPr>
                <w:trHeight w:val="551"/>
                <w:jc w:val="center"/>
              </w:trPr>
              <w:tc>
                <w:tcPr>
                  <w:tcW w:w="4326" w:type="dxa"/>
                  <w:vAlign w:val="center"/>
                </w:tcPr>
                <w:p w14:paraId="492747E4" w14:textId="77777777"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tc>
              <w:tc>
                <w:tcPr>
                  <w:tcW w:w="2598" w:type="dxa"/>
                  <w:tcBorders>
                    <w:top w:val="single" w:sz="4" w:space="0" w:color="auto"/>
                    <w:bottom w:val="single" w:sz="4" w:space="0" w:color="auto"/>
                  </w:tcBorders>
                  <w:vAlign w:val="center"/>
                </w:tcPr>
                <w:p w14:paraId="02FDD07F" w14:textId="77777777" w:rsidR="00871996" w:rsidRDefault="009564CE" w:rsidP="00871996">
                  <w:pPr>
                    <w:ind w:left="0" w:hanging="2"/>
                    <w:jc w:val="center"/>
                  </w:pPr>
                  <w:hyperlink r:id="rId11" w:anchor="page=1&amp;zoom=auto,-507,842" w:history="1">
                    <w:r w:rsidR="00871996" w:rsidRPr="007F5A15">
                      <w:rPr>
                        <w:rStyle w:val="Hyperlink"/>
                        <w:rFonts w:ascii="Times New Roman" w:hAnsi="Times New Roman" w:cs="Times New Roman"/>
                        <w:b/>
                        <w:sz w:val="24"/>
                        <w:szCs w:val="24"/>
                      </w:rPr>
                      <w:t>View Document</w:t>
                    </w:r>
                  </w:hyperlink>
                </w:p>
              </w:tc>
            </w:tr>
            <w:tr w:rsidR="00871996" w:rsidRPr="00D91921" w14:paraId="4F545FA9" w14:textId="77777777" w:rsidTr="00871996">
              <w:trPr>
                <w:trHeight w:val="551"/>
                <w:jc w:val="center"/>
              </w:trPr>
              <w:tc>
                <w:tcPr>
                  <w:tcW w:w="4326" w:type="dxa"/>
                  <w:vAlign w:val="center"/>
                </w:tcPr>
                <w:p w14:paraId="160965F0" w14:textId="77777777"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tc>
              <w:tc>
                <w:tcPr>
                  <w:tcW w:w="2598" w:type="dxa"/>
                  <w:tcBorders>
                    <w:top w:val="single" w:sz="4" w:space="0" w:color="auto"/>
                    <w:bottom w:val="single" w:sz="4" w:space="0" w:color="auto"/>
                  </w:tcBorders>
                  <w:vAlign w:val="center"/>
                </w:tcPr>
                <w:p w14:paraId="01986B2D" w14:textId="77777777" w:rsidR="00871996" w:rsidRDefault="009564CE" w:rsidP="00871996">
                  <w:pPr>
                    <w:ind w:left="0" w:hanging="2"/>
                    <w:jc w:val="center"/>
                  </w:pPr>
                  <w:hyperlink r:id="rId12" w:anchor="page=1&amp;zoom=auto,-507,842" w:history="1">
                    <w:r w:rsidR="00871996" w:rsidRPr="00E72C5B">
                      <w:rPr>
                        <w:rStyle w:val="Hyperlink"/>
                        <w:rFonts w:ascii="Times New Roman" w:hAnsi="Times New Roman" w:cs="Times New Roman"/>
                        <w:b/>
                        <w:sz w:val="24"/>
                        <w:szCs w:val="24"/>
                      </w:rPr>
                      <w:t>View Document</w:t>
                    </w:r>
                  </w:hyperlink>
                </w:p>
              </w:tc>
            </w:tr>
            <w:tr w:rsidR="00871996" w:rsidRPr="00D91921" w14:paraId="529E7C15" w14:textId="77777777" w:rsidTr="00871996">
              <w:trPr>
                <w:trHeight w:val="551"/>
                <w:jc w:val="center"/>
              </w:trPr>
              <w:tc>
                <w:tcPr>
                  <w:tcW w:w="4326" w:type="dxa"/>
                  <w:vAlign w:val="center"/>
                </w:tcPr>
                <w:p w14:paraId="72E6A6B7" w14:textId="77777777"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tc>
              <w:tc>
                <w:tcPr>
                  <w:tcW w:w="2598" w:type="dxa"/>
                  <w:tcBorders>
                    <w:top w:val="single" w:sz="4" w:space="0" w:color="auto"/>
                  </w:tcBorders>
                  <w:vAlign w:val="center"/>
                </w:tcPr>
                <w:p w14:paraId="1596BB5C" w14:textId="77777777" w:rsidR="00871996" w:rsidRDefault="009564CE" w:rsidP="00871996">
                  <w:pPr>
                    <w:ind w:left="0" w:hanging="2"/>
                    <w:jc w:val="center"/>
                  </w:pPr>
                  <w:hyperlink r:id="rId13" w:anchor="page=1&amp;zoom=auto,-15,842" w:history="1">
                    <w:r w:rsidR="00871996" w:rsidRPr="00215E58">
                      <w:rPr>
                        <w:rStyle w:val="Hyperlink"/>
                        <w:rFonts w:ascii="Times New Roman" w:hAnsi="Times New Roman" w:cs="Times New Roman"/>
                        <w:b/>
                        <w:sz w:val="24"/>
                        <w:szCs w:val="24"/>
                      </w:rPr>
                      <w:t>View Document</w:t>
                    </w:r>
                  </w:hyperlink>
                </w:p>
              </w:tc>
            </w:tr>
            <w:tr w:rsidR="00D61A7A" w:rsidRPr="00D91921" w14:paraId="3686B2E4" w14:textId="77777777">
              <w:trPr>
                <w:trHeight w:val="551"/>
                <w:jc w:val="center"/>
              </w:trPr>
              <w:tc>
                <w:tcPr>
                  <w:tcW w:w="4326" w:type="dxa"/>
                  <w:vAlign w:val="center"/>
                </w:tcPr>
                <w:p w14:paraId="250B0C4B"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14:paraId="33E36AD8"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4" w:history="1">
                    <w:r w:rsidR="00911508" w:rsidRPr="001E115B">
                      <w:rPr>
                        <w:rStyle w:val="Hyperlink"/>
                        <w:rFonts w:ascii="Times New Roman" w:hAnsi="Times New Roman" w:cs="Times New Roman"/>
                        <w:b/>
                        <w:sz w:val="24"/>
                        <w:szCs w:val="24"/>
                      </w:rPr>
                      <w:t>View Document</w:t>
                    </w:r>
                  </w:hyperlink>
                </w:p>
              </w:tc>
            </w:tr>
          </w:tbl>
          <w:p w14:paraId="6889A72C" w14:textId="77777777" w:rsidR="00D61A7A" w:rsidRPr="00D91921" w:rsidRDefault="00D61A7A">
            <w:pPr>
              <w:spacing w:after="200" w:line="276" w:lineRule="auto"/>
              <w:ind w:left="0" w:hanging="2"/>
              <w:jc w:val="center"/>
              <w:rPr>
                <w:rFonts w:ascii="Times New Roman" w:hAnsi="Times New Roman" w:cs="Times New Roman"/>
                <w:color w:val="000000"/>
                <w:sz w:val="24"/>
                <w:szCs w:val="24"/>
              </w:rPr>
            </w:pPr>
          </w:p>
        </w:tc>
        <w:tc>
          <w:tcPr>
            <w:tcW w:w="1440" w:type="dxa"/>
          </w:tcPr>
          <w:p w14:paraId="03DF34BB"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p w14:paraId="24F69312"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14:paraId="508879DD" w14:textId="77777777">
        <w:trPr>
          <w:trHeight w:val="381"/>
        </w:trPr>
        <w:tc>
          <w:tcPr>
            <w:tcW w:w="1017" w:type="dxa"/>
            <w:shd w:val="clear" w:color="auto" w:fill="D9D9D9"/>
          </w:tcPr>
          <w:p w14:paraId="7A0E9467"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14:paraId="1C601AAC"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Environmental Consciousness and Sustainability </w:t>
            </w:r>
          </w:p>
        </w:tc>
        <w:tc>
          <w:tcPr>
            <w:tcW w:w="1440" w:type="dxa"/>
            <w:shd w:val="clear" w:color="auto" w:fill="D9D9D9"/>
          </w:tcPr>
          <w:p w14:paraId="2DEBF7A6"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14:paraId="2F5497A8" w14:textId="77777777">
        <w:trPr>
          <w:trHeight w:val="558"/>
        </w:trPr>
        <w:tc>
          <w:tcPr>
            <w:tcW w:w="1017" w:type="dxa"/>
          </w:tcPr>
          <w:p w14:paraId="1EB7F5F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7.1.2</w:t>
            </w:r>
          </w:p>
          <w:p w14:paraId="1263E70A"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14:paraId="1DA32A19"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1792D528"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14:paraId="77080B5C"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facilities for alternate sources of energy and energy conservation measures   </w:t>
            </w:r>
          </w:p>
          <w:p w14:paraId="0AA8D298" w14:textId="77777777" w:rsidR="00D61A7A" w:rsidRPr="00D91921" w:rsidRDefault="00D61A7A">
            <w:pPr>
              <w:spacing w:line="240" w:lineRule="auto"/>
              <w:rPr>
                <w:rFonts w:ascii="Times New Roman" w:hAnsi="Times New Roman" w:cs="Times New Roman"/>
                <w:color w:val="000000"/>
                <w:sz w:val="10"/>
                <w:szCs w:val="10"/>
              </w:rPr>
            </w:pPr>
          </w:p>
          <w:p w14:paraId="09A3C29A" w14:textId="77777777"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Solar energy             </w:t>
            </w:r>
          </w:p>
          <w:p w14:paraId="6A6D35F4" w14:textId="77777777"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Biogas plant</w:t>
            </w:r>
          </w:p>
          <w:p w14:paraId="7ABBD1B1" w14:textId="77777777"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Wheeling to the Grid   </w:t>
            </w:r>
          </w:p>
          <w:p w14:paraId="12685D67" w14:textId="77777777"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Sensor-based energy conservation</w:t>
            </w:r>
          </w:p>
          <w:p w14:paraId="48D3F3B0" w14:textId="77777777"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LED bulbs/ power efficient equipment  </w:t>
            </w:r>
          </w:p>
          <w:p w14:paraId="0638746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3ED6D94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4 or All of the above</w:t>
            </w:r>
          </w:p>
          <w:p w14:paraId="535B542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71B88607"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4EFAB247"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029631D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14:paraId="570231EF" w14:textId="77777777" w:rsidR="00D61A7A" w:rsidRPr="00D91921" w:rsidRDefault="00D61A7A">
            <w:pPr>
              <w:pStyle w:val="Normal1"/>
              <w:rPr>
                <w:rFonts w:ascii="Times New Roman" w:hAnsi="Times New Roman" w:cs="Times New Roman"/>
                <w:sz w:val="20"/>
                <w:szCs w:val="20"/>
                <w:lang w:bidi="hi-IN"/>
              </w:rPr>
            </w:pPr>
          </w:p>
          <w:p w14:paraId="0A428635" w14:textId="77777777"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 xml:space="preserve">Response: </w:t>
            </w:r>
            <w:r w:rsidRPr="00D91921">
              <w:rPr>
                <w:rFonts w:ascii="Times New Roman" w:hAnsi="Times New Roman" w:cs="Times New Roman"/>
                <w:b/>
                <w:color w:val="000000"/>
                <w:sz w:val="24"/>
                <w:szCs w:val="24"/>
              </w:rPr>
              <w:t>A. 4 or All the above</w:t>
            </w:r>
          </w:p>
          <w:p w14:paraId="35234458" w14:textId="77777777"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14:paraId="2501BA70"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Upload: </w:t>
            </w:r>
          </w:p>
          <w:p w14:paraId="4E5A25B1" w14:textId="77777777"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Geo-tagged Photographs</w:t>
            </w:r>
          </w:p>
          <w:p w14:paraId="7364CA52" w14:textId="77777777"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Any other relevant information</w:t>
            </w:r>
          </w:p>
          <w:p w14:paraId="7CB28F84" w14:textId="77777777" w:rsidR="00D61A7A" w:rsidRPr="00D91921" w:rsidRDefault="00D61A7A">
            <w:pPr>
              <w:spacing w:line="240" w:lineRule="auto"/>
              <w:ind w:left="0" w:hanging="2"/>
              <w:rPr>
                <w:rFonts w:ascii="Times New Roman" w:hAnsi="Times New Roman" w:cs="Times New Roman"/>
                <w:color w:val="000000"/>
                <w:sz w:val="24"/>
                <w:szCs w:val="24"/>
              </w:rPr>
            </w:pPr>
          </w:p>
          <w:tbl>
            <w:tblPr>
              <w:tblStyle w:val="Style123"/>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0F654446" w14:textId="77777777">
              <w:trPr>
                <w:trHeight w:val="558"/>
                <w:jc w:val="center"/>
              </w:trPr>
              <w:tc>
                <w:tcPr>
                  <w:tcW w:w="4326" w:type="dxa"/>
                  <w:vAlign w:val="center"/>
                </w:tcPr>
                <w:p w14:paraId="6938B22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Geo-tagged Photographs</w:t>
                  </w:r>
                </w:p>
              </w:tc>
              <w:tc>
                <w:tcPr>
                  <w:tcW w:w="2598" w:type="dxa"/>
                  <w:vAlign w:val="center"/>
                </w:tcPr>
                <w:p w14:paraId="3F17CECC"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5" w:history="1">
                    <w:r w:rsidR="00911508" w:rsidRPr="00522A03">
                      <w:rPr>
                        <w:rStyle w:val="Hyperlink"/>
                        <w:rFonts w:ascii="Times New Roman" w:hAnsi="Times New Roman" w:cs="Times New Roman"/>
                        <w:b/>
                        <w:sz w:val="24"/>
                        <w:szCs w:val="24"/>
                      </w:rPr>
                      <w:t>View Document</w:t>
                    </w:r>
                  </w:hyperlink>
                </w:p>
              </w:tc>
            </w:tr>
            <w:tr w:rsidR="00D61A7A" w:rsidRPr="00D91921" w14:paraId="643413A1" w14:textId="77777777">
              <w:trPr>
                <w:trHeight w:val="551"/>
                <w:jc w:val="center"/>
              </w:trPr>
              <w:tc>
                <w:tcPr>
                  <w:tcW w:w="4326" w:type="dxa"/>
                  <w:vAlign w:val="center"/>
                </w:tcPr>
                <w:p w14:paraId="3AF8F4F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Any other relevant information</w:t>
                  </w:r>
                </w:p>
              </w:tc>
              <w:tc>
                <w:tcPr>
                  <w:tcW w:w="2598" w:type="dxa"/>
                  <w:vAlign w:val="center"/>
                </w:tcPr>
                <w:p w14:paraId="7BD98E46"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6" w:history="1">
                    <w:r w:rsidR="00911508" w:rsidRPr="00AA409F">
                      <w:rPr>
                        <w:rStyle w:val="Hyperlink"/>
                        <w:rFonts w:ascii="Times New Roman" w:hAnsi="Times New Roman" w:cs="Times New Roman"/>
                        <w:b/>
                        <w:sz w:val="24"/>
                        <w:szCs w:val="24"/>
                      </w:rPr>
                      <w:t>View Document</w:t>
                    </w:r>
                  </w:hyperlink>
                </w:p>
              </w:tc>
            </w:tr>
          </w:tbl>
          <w:p w14:paraId="3CE1FF99"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14:paraId="451770F1"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5</w:t>
            </w:r>
          </w:p>
        </w:tc>
      </w:tr>
      <w:tr w:rsidR="00D61A7A" w:rsidRPr="00D91921" w14:paraId="29357584" w14:textId="77777777">
        <w:trPr>
          <w:trHeight w:val="1509"/>
        </w:trPr>
        <w:tc>
          <w:tcPr>
            <w:tcW w:w="1017" w:type="dxa"/>
          </w:tcPr>
          <w:p w14:paraId="5B4AD42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7.1.3</w:t>
            </w:r>
          </w:p>
          <w:p w14:paraId="60B9F159"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14:paraId="586CD5F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Describe the facilities in the Institution for the management of the following types of degradable and non-degradable waste (within 500 words) </w:t>
            </w:r>
          </w:p>
          <w:p w14:paraId="625987D9" w14:textId="77777777" w:rsidR="00D61A7A" w:rsidRDefault="00D61A7A">
            <w:pPr>
              <w:spacing w:line="276" w:lineRule="auto"/>
              <w:ind w:left="0" w:hanging="2"/>
              <w:rPr>
                <w:rFonts w:ascii="Times New Roman" w:hAnsi="Times New Roman" w:cs="Times New Roman"/>
                <w:color w:val="000000"/>
              </w:rPr>
            </w:pPr>
          </w:p>
          <w:p w14:paraId="1FBD7A3C" w14:textId="77777777" w:rsidR="00172A7D" w:rsidRDefault="00172A7D" w:rsidP="00172A7D">
            <w:pPr>
              <w:pStyle w:val="Normal1"/>
              <w:rPr>
                <w:rFonts w:ascii="Times New Roman" w:hAnsi="Times New Roman" w:cs="Times New Roman"/>
                <w:b/>
                <w:color w:val="auto"/>
                <w:sz w:val="24"/>
                <w:lang w:bidi="hi-IN"/>
              </w:rPr>
            </w:pPr>
            <w:r w:rsidRPr="00172A7D">
              <w:rPr>
                <w:rFonts w:ascii="Times New Roman" w:hAnsi="Times New Roman" w:cs="Times New Roman"/>
                <w:b/>
                <w:color w:val="auto"/>
                <w:sz w:val="24"/>
                <w:lang w:bidi="hi-IN"/>
              </w:rPr>
              <w:t>Response:</w:t>
            </w:r>
          </w:p>
          <w:p w14:paraId="43070093" w14:textId="77777777" w:rsidR="00172A7D" w:rsidRPr="00172A7D" w:rsidRDefault="00172A7D" w:rsidP="00172A7D">
            <w:pPr>
              <w:pStyle w:val="Normal1"/>
              <w:rPr>
                <w:rFonts w:ascii="Times New Roman" w:hAnsi="Times New Roman" w:cs="Times New Roman"/>
                <w:b/>
                <w:color w:val="auto"/>
                <w:sz w:val="24"/>
                <w:lang w:bidi="hi-IN"/>
              </w:rPr>
            </w:pPr>
          </w:p>
          <w:tbl>
            <w:tblPr>
              <w:tblStyle w:val="Style125"/>
              <w:tblW w:w="7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tblGrid>
            <w:tr w:rsidR="00D61A7A" w:rsidRPr="00D91921" w14:paraId="437841D8" w14:textId="77777777">
              <w:trPr>
                <w:jc w:val="center"/>
              </w:trPr>
              <w:tc>
                <w:tcPr>
                  <w:tcW w:w="7456" w:type="dxa"/>
                </w:tcPr>
                <w:p w14:paraId="7EADEAC1" w14:textId="77777777"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Solid waste management</w:t>
                  </w:r>
                </w:p>
                <w:p w14:paraId="7113E8C5"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keen concern on solid waste disposal and its management. </w:t>
                  </w:r>
                  <w:r w:rsidRPr="00D91921">
                    <w:rPr>
                      <w:rFonts w:ascii="Times New Roman" w:hAnsi="Times New Roman" w:cs="Times New Roman"/>
                      <w:color w:val="000000" w:themeColor="text1"/>
                      <w:sz w:val="24"/>
                      <w:szCs w:val="24"/>
                    </w:rPr>
                    <w:t xml:space="preserve">The color coded Green, Blue and Yellow separate bins are provided in the appropriate places of campus to collect degradable, non-degradable and E- wastes separately. The blue dustbins are for dry waste, green are for wet waste and yellow for E-wastes. </w:t>
                  </w:r>
                  <w:r w:rsidRPr="00D91921">
                    <w:rPr>
                      <w:rFonts w:ascii="Times New Roman" w:hAnsi="Times New Roman" w:cs="Times New Roman"/>
                      <w:color w:val="000000"/>
                      <w:sz w:val="24"/>
                      <w:szCs w:val="24"/>
                    </w:rPr>
                    <w:t>Non-degradable waste such as Plastics if any is separated from dry waste bins before</w:t>
                  </w:r>
                  <w:r w:rsidR="00D03286">
                    <w:rPr>
                      <w:rFonts w:ascii="Times New Roman" w:hAnsi="Times New Roman" w:cs="Times New Roman"/>
                      <w:color w:val="000000"/>
                      <w:sz w:val="24"/>
                      <w:szCs w:val="24"/>
                    </w:rPr>
                    <w:t xml:space="preserve"> disposal. The degradable waste </w:t>
                  </w:r>
                  <w:r w:rsidRPr="00D91921">
                    <w:rPr>
                      <w:rFonts w:ascii="Times New Roman" w:hAnsi="Times New Roman" w:cs="Times New Roman"/>
                      <w:color w:val="000000"/>
                      <w:sz w:val="24"/>
                      <w:szCs w:val="24"/>
                    </w:rPr>
                    <w:t xml:space="preserve">is recycled by composting and the compost obtained is used for the gardens of AIET. The plastic waste is collected by an agency (A2 Associates) time to time. Presently, AIET has signed MoU with Gram Panchayat, Puthige, Moodbidri for </w:t>
                  </w:r>
                  <w:r w:rsidR="00195CFA">
                    <w:rPr>
                      <w:rFonts w:ascii="Times New Roman" w:hAnsi="Times New Roman" w:cs="Times New Roman"/>
                      <w:color w:val="000000"/>
                      <w:sz w:val="24"/>
                      <w:szCs w:val="24"/>
                    </w:rPr>
                    <w:t>non-</w:t>
                  </w:r>
                  <w:r w:rsidR="00195CFA" w:rsidRPr="00AA20DB">
                    <w:rPr>
                      <w:rFonts w:ascii="Times New Roman" w:hAnsi="Times New Roman" w:cs="Times New Roman"/>
                      <w:color w:val="auto"/>
                      <w:sz w:val="24"/>
                      <w:szCs w:val="24"/>
                    </w:rPr>
                    <w:t xml:space="preserve">degradable </w:t>
                  </w:r>
                  <w:r w:rsidR="0061154E" w:rsidRPr="00AA20DB">
                    <w:rPr>
                      <w:rFonts w:ascii="Times New Roman" w:hAnsi="Times New Roman" w:cs="Times New Roman"/>
                      <w:color w:val="auto"/>
                      <w:sz w:val="24"/>
                      <w:szCs w:val="24"/>
                      <w:shd w:val="clear" w:color="auto" w:fill="FFFFFF" w:themeFill="background1"/>
                    </w:rPr>
                    <w:t>plastic</w:t>
                  </w:r>
                  <w:r w:rsidRPr="00AA20DB">
                    <w:rPr>
                      <w:rFonts w:ascii="Times New Roman" w:hAnsi="Times New Roman" w:cs="Times New Roman"/>
                      <w:color w:val="auto"/>
                      <w:sz w:val="24"/>
                      <w:szCs w:val="24"/>
                      <w:shd w:val="clear" w:color="auto" w:fill="FFFFFF" w:themeFill="background1"/>
                    </w:rPr>
                    <w:t xml:space="preserve"> waste management</w:t>
                  </w:r>
                  <w:r w:rsidRPr="00195CFA">
                    <w:rPr>
                      <w:rFonts w:ascii="Times New Roman" w:hAnsi="Times New Roman" w:cs="Times New Roman"/>
                      <w:color w:val="0070C0"/>
                      <w:sz w:val="24"/>
                      <w:szCs w:val="24"/>
                      <w:shd w:val="clear" w:color="auto" w:fill="FFFFFF" w:themeFill="background1"/>
                    </w:rPr>
                    <w:t>.</w:t>
                  </w:r>
                  <w:r w:rsidR="00195CFA">
                    <w:rPr>
                      <w:rFonts w:ascii="Times New Roman" w:hAnsi="Times New Roman" w:cs="Times New Roman"/>
                      <w:color w:val="0070C0"/>
                      <w:sz w:val="24"/>
                      <w:szCs w:val="24"/>
                      <w:shd w:val="clear" w:color="auto" w:fill="FFFFFF" w:themeFill="background1"/>
                    </w:rPr>
                    <w:t xml:space="preserve"> </w:t>
                  </w:r>
                  <w:r w:rsidRPr="00D91921">
                    <w:rPr>
                      <w:rFonts w:ascii="Times New Roman" w:hAnsi="Times New Roman" w:cs="Times New Roman"/>
                      <w:color w:val="000000"/>
                      <w:sz w:val="24"/>
                      <w:szCs w:val="24"/>
                    </w:rPr>
                    <w:t>The old newspapers, old books and old magazines from library are given for to external agency. The food waste generated in the Cafeteria and Hostels is separately handled and managed by an outsourced certified agency operating at Moodbidri. The institution strives to minimize the plastic use in the campus through proper awareness and by keeping caution boards at appropriate places.</w:t>
                  </w:r>
                </w:p>
                <w:p w14:paraId="23D5B4BF" w14:textId="77777777"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Liquid waste management</w:t>
                  </w:r>
                </w:p>
                <w:p w14:paraId="5883BB82" w14:textId="77777777" w:rsidR="00D61A7A" w:rsidRPr="00D91921" w:rsidRDefault="00911508">
                  <w:pPr>
                    <w:spacing w:before="240" w:after="240" w:line="360" w:lineRule="auto"/>
                    <w:ind w:left="0" w:hanging="2"/>
                    <w:jc w:val="both"/>
                    <w:rPr>
                      <w:rFonts w:ascii="Times New Roman" w:hAnsi="Times New Roman" w:cs="Times New Roman"/>
                      <w:color w:val="000000" w:themeColor="text1"/>
                      <w:sz w:val="24"/>
                      <w:szCs w:val="24"/>
                    </w:rPr>
                  </w:pPr>
                  <w:r w:rsidRPr="00D91921">
                    <w:rPr>
                      <w:rFonts w:ascii="Times New Roman" w:hAnsi="Times New Roman" w:cs="Times New Roman"/>
                      <w:color w:val="000000" w:themeColor="text1"/>
                      <w:sz w:val="24"/>
                      <w:szCs w:val="24"/>
                    </w:rPr>
                    <w:t xml:space="preserve">The liquid waste generated in the campus includes effluents from Hostels and Academic blocks. The said effluent is chemically treated in the specially constructed tanks. The treatment consists of holding the sewage </w:t>
                  </w:r>
                  <w:r w:rsidRPr="00D91921">
                    <w:rPr>
                      <w:rFonts w:ascii="Times New Roman" w:hAnsi="Times New Roman" w:cs="Times New Roman"/>
                      <w:color w:val="000000" w:themeColor="text1"/>
                      <w:sz w:val="24"/>
                      <w:szCs w:val="24"/>
                    </w:rPr>
                    <w:lastRenderedPageBreak/>
                    <w:t xml:space="preserve">in a quiescent basin where heavy solids can settle to the bottom, while the liquid is discharged to another tank for chemical treatment. The treated water is then utilized for gardening in the campus of AIET and adjoining coconut farm land. AIET has entered into MoU with </w:t>
                  </w:r>
                  <w:r w:rsidRPr="00D91921">
                    <w:rPr>
                      <w:rFonts w:ascii="Times New Roman" w:hAnsi="Times New Roman" w:cs="Times New Roman"/>
                      <w:i/>
                      <w:color w:val="000000" w:themeColor="text1"/>
                      <w:sz w:val="24"/>
                      <w:szCs w:val="24"/>
                    </w:rPr>
                    <w:t>M/s Sumitha Agro Mangalore</w:t>
                  </w:r>
                  <w:r w:rsidRPr="00D91921">
                    <w:rPr>
                      <w:rFonts w:ascii="Times New Roman" w:hAnsi="Times New Roman" w:cs="Times New Roman"/>
                      <w:color w:val="000000" w:themeColor="text1"/>
                      <w:sz w:val="24"/>
                      <w:szCs w:val="24"/>
                    </w:rPr>
                    <w:t>, a manure manufacturing company, which removes and handles the settled sludge from the tank periodically.</w:t>
                  </w:r>
                </w:p>
                <w:p w14:paraId="50BD45F0" w14:textId="77777777"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E-waste management</w:t>
                  </w:r>
                </w:p>
                <w:p w14:paraId="0830EE9E"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goods are put to optimum use; the repairs, if any, are done by the Technical Assistant in the campus and are reused for students’ projects. AIET has entered into MoU with </w:t>
                  </w:r>
                  <w:r w:rsidRPr="00D91921">
                    <w:rPr>
                      <w:rFonts w:ascii="Times New Roman" w:hAnsi="Times New Roman" w:cs="Times New Roman"/>
                      <w:i/>
                      <w:color w:val="000000"/>
                      <w:sz w:val="24"/>
                      <w:szCs w:val="24"/>
                    </w:rPr>
                    <w:t xml:space="preserve">M/s Cerebra Integrated Technologies Ltd, Bangalore and </w:t>
                  </w:r>
                  <w:r w:rsidRPr="00D91921">
                    <w:rPr>
                      <w:rFonts w:ascii="Times New Roman" w:hAnsi="Times New Roman" w:cs="Times New Roman"/>
                      <w:i/>
                      <w:color w:val="000000" w:themeColor="text1"/>
                      <w:sz w:val="24"/>
                      <w:szCs w:val="24"/>
                    </w:rPr>
                    <w:t>M/s Sogo Synergy Pvt. Ltd, Ba</w:t>
                  </w:r>
                  <w:r w:rsidRPr="00D91921">
                    <w:rPr>
                      <w:rFonts w:ascii="Times New Roman" w:hAnsi="Times New Roman" w:cs="Times New Roman"/>
                      <w:color w:val="000000" w:themeColor="text1"/>
                      <w:sz w:val="24"/>
                      <w:szCs w:val="24"/>
                    </w:rPr>
                    <w:t>ngalore</w:t>
                  </w:r>
                  <w:r w:rsidRPr="00D91921">
                    <w:rPr>
                      <w:rFonts w:ascii="Times New Roman" w:hAnsi="Times New Roman" w:cs="Times New Roman"/>
                      <w:color w:val="000000"/>
                      <w:sz w:val="24"/>
                      <w:szCs w:val="24"/>
                    </w:rPr>
                    <w:t xml:space="preserve">, which collects the non-repairable e-wastes. The company assures that the E-waste does not end up in </w:t>
                  </w:r>
                  <w:r w:rsidR="008C3022">
                    <w:rPr>
                      <w:rFonts w:ascii="Times New Roman" w:hAnsi="Times New Roman" w:cs="Times New Roman"/>
                      <w:color w:val="000000"/>
                      <w:sz w:val="24"/>
                      <w:szCs w:val="24"/>
                    </w:rPr>
                    <w:t>[</w:t>
                  </w:r>
                  <w:r w:rsidRPr="00D91921">
                    <w:rPr>
                      <w:rFonts w:ascii="Times New Roman" w:hAnsi="Times New Roman" w:cs="Times New Roman"/>
                      <w:color w:val="000000"/>
                      <w:sz w:val="24"/>
                      <w:szCs w:val="24"/>
                    </w:rPr>
                    <w:t>a landfill.</w:t>
                  </w:r>
                </w:p>
                <w:p w14:paraId="583EE27D" w14:textId="77777777" w:rsidR="00D61A7A" w:rsidRPr="00D91921" w:rsidRDefault="00911508">
                  <w:pPr>
                    <w:spacing w:line="240" w:lineRule="auto"/>
                    <w:ind w:leftChars="0" w:left="0" w:firstLineChars="0" w:firstLine="0"/>
                    <w:rPr>
                      <w:rFonts w:ascii="Times New Roman" w:hAnsi="Times New Roman" w:cs="Times New Roman"/>
                      <w:b/>
                      <w:color w:val="000000" w:themeColor="text1"/>
                      <w:sz w:val="24"/>
                      <w:szCs w:val="24"/>
                    </w:rPr>
                  </w:pPr>
                  <w:r w:rsidRPr="00D91921">
                    <w:rPr>
                      <w:rFonts w:ascii="Times New Roman" w:hAnsi="Times New Roman" w:cs="Times New Roman"/>
                      <w:b/>
                      <w:color w:val="000000" w:themeColor="text1"/>
                      <w:sz w:val="24"/>
                      <w:szCs w:val="24"/>
                    </w:rPr>
                    <w:t>Waste recycling system</w:t>
                  </w:r>
                </w:p>
                <w:p w14:paraId="7F83ACFF" w14:textId="77777777" w:rsidR="00D61A7A" w:rsidRPr="00D91921" w:rsidRDefault="00D61A7A">
                  <w:pPr>
                    <w:pStyle w:val="Normal1"/>
                    <w:rPr>
                      <w:rFonts w:ascii="Times New Roman" w:hAnsi="Times New Roman" w:cs="Times New Roman"/>
                      <w:color w:val="000000" w:themeColor="text1"/>
                      <w:sz w:val="20"/>
                      <w:szCs w:val="20"/>
                      <w:lang w:bidi="hi-IN"/>
                    </w:rPr>
                  </w:pPr>
                </w:p>
                <w:p w14:paraId="7990BFCC" w14:textId="77777777" w:rsidR="00D61A7A" w:rsidRPr="00D91921" w:rsidRDefault="00911508">
                  <w:pPr>
                    <w:pStyle w:val="Normal1"/>
                    <w:numPr>
                      <w:ilvl w:val="2"/>
                      <w:numId w:val="10"/>
                    </w:numPr>
                    <w:tabs>
                      <w:tab w:val="left" w:pos="383"/>
                    </w:tabs>
                    <w:spacing w:line="360" w:lineRule="auto"/>
                    <w:jc w:val="both"/>
                    <w:rPr>
                      <w:rFonts w:ascii="Times New Roman" w:hAnsi="Times New Roman" w:cs="Times New Roman"/>
                      <w:color w:val="000000" w:themeColor="text1"/>
                      <w:position w:val="-1"/>
                      <w:sz w:val="24"/>
                      <w:szCs w:val="24"/>
                      <w:lang w:bidi="hi-IN"/>
                    </w:rPr>
                  </w:pPr>
                  <w:r w:rsidRPr="00D91921">
                    <w:rPr>
                      <w:rFonts w:ascii="Times New Roman" w:hAnsi="Times New Roman" w:cs="Times New Roman"/>
                      <w:color w:val="000000" w:themeColor="text1"/>
                      <w:position w:val="-1"/>
                      <w:sz w:val="24"/>
                      <w:szCs w:val="24"/>
                      <w:lang w:bidi="hi-IN"/>
                    </w:rPr>
                    <w:t xml:space="preserve">The paper wastes viz., empty pages of old note books and Internal Assessment test books generated in the campus during the end of the </w:t>
                  </w:r>
                  <w:r w:rsidRPr="00995D63">
                    <w:rPr>
                      <w:rFonts w:ascii="Times New Roman" w:hAnsi="Times New Roman" w:cs="Times New Roman"/>
                      <w:color w:val="000000" w:themeColor="text1"/>
                      <w:position w:val="-1"/>
                      <w:sz w:val="24"/>
                      <w:szCs w:val="24"/>
                      <w:lang w:bidi="hi-IN"/>
                    </w:rPr>
                    <w:t>every semester</w:t>
                  </w:r>
                  <w:r w:rsidRPr="00D91921">
                    <w:rPr>
                      <w:rFonts w:ascii="Times New Roman" w:hAnsi="Times New Roman" w:cs="Times New Roman"/>
                      <w:color w:val="000000" w:themeColor="text1"/>
                      <w:position w:val="-1"/>
                      <w:sz w:val="24"/>
                      <w:szCs w:val="24"/>
                      <w:lang w:bidi="hi-IN"/>
                    </w:rPr>
                    <w:t xml:space="preserve"> collected by </w:t>
                  </w:r>
                  <w:r w:rsidRPr="00D91921">
                    <w:rPr>
                      <w:rFonts w:ascii="Times New Roman" w:hAnsi="Times New Roman" w:cs="Times New Roman"/>
                      <w:i/>
                      <w:color w:val="000000" w:themeColor="text1"/>
                      <w:position w:val="-1"/>
                      <w:sz w:val="24"/>
                      <w:szCs w:val="24"/>
                      <w:lang w:bidi="hi-IN"/>
                    </w:rPr>
                    <w:t xml:space="preserve">M/s Diya Impression, </w:t>
                  </w:r>
                  <w:proofErr w:type="spellStart"/>
                  <w:r w:rsidRPr="00D91921">
                    <w:rPr>
                      <w:rFonts w:ascii="Times New Roman" w:hAnsi="Times New Roman" w:cs="Times New Roman"/>
                      <w:i/>
                      <w:color w:val="000000" w:themeColor="text1"/>
                      <w:position w:val="-1"/>
                      <w:sz w:val="24"/>
                      <w:szCs w:val="24"/>
                      <w:lang w:bidi="hi-IN"/>
                    </w:rPr>
                    <w:t>Gardadi</w:t>
                  </w:r>
                  <w:proofErr w:type="spellEnd"/>
                  <w:r w:rsidR="00235E13">
                    <w:rPr>
                      <w:rFonts w:ascii="Times New Roman" w:hAnsi="Times New Roman" w:cs="Times New Roman"/>
                      <w:i/>
                      <w:color w:val="000000" w:themeColor="text1"/>
                      <w:position w:val="-1"/>
                      <w:sz w:val="24"/>
                      <w:szCs w:val="24"/>
                      <w:lang w:bidi="hi-IN"/>
                    </w:rPr>
                    <w:t>,</w:t>
                  </w:r>
                  <w:r w:rsidR="00AE3DCC">
                    <w:rPr>
                      <w:rFonts w:ascii="Times New Roman" w:hAnsi="Times New Roman" w:cs="Times New Roman"/>
                      <w:i/>
                      <w:color w:val="000000" w:themeColor="text1"/>
                      <w:position w:val="-1"/>
                      <w:sz w:val="24"/>
                      <w:szCs w:val="24"/>
                      <w:lang w:bidi="hi-IN"/>
                    </w:rPr>
                    <w:t xml:space="preserve"> </w:t>
                  </w:r>
                  <w:proofErr w:type="spellStart"/>
                  <w:r w:rsidRPr="00D91921">
                    <w:rPr>
                      <w:rFonts w:ascii="Times New Roman" w:hAnsi="Times New Roman" w:cs="Times New Roman"/>
                      <w:i/>
                      <w:color w:val="000000" w:themeColor="text1"/>
                      <w:position w:val="-1"/>
                      <w:sz w:val="24"/>
                      <w:szCs w:val="24"/>
                      <w:lang w:bidi="hi-IN"/>
                    </w:rPr>
                    <w:t>Belt</w:t>
                  </w:r>
                  <w:r w:rsidR="00BB158A">
                    <w:rPr>
                      <w:rFonts w:ascii="Times New Roman" w:hAnsi="Times New Roman" w:cs="Times New Roman"/>
                      <w:i/>
                      <w:color w:val="000000" w:themeColor="text1"/>
                      <w:position w:val="-1"/>
                      <w:sz w:val="24"/>
                      <w:szCs w:val="24"/>
                      <w:lang w:bidi="hi-IN"/>
                    </w:rPr>
                    <w:t>h</w:t>
                  </w:r>
                  <w:r w:rsidRPr="00D91921">
                    <w:rPr>
                      <w:rFonts w:ascii="Times New Roman" w:hAnsi="Times New Roman" w:cs="Times New Roman"/>
                      <w:i/>
                      <w:color w:val="000000" w:themeColor="text1"/>
                      <w:position w:val="-1"/>
                      <w:sz w:val="24"/>
                      <w:szCs w:val="24"/>
                      <w:lang w:bidi="hi-IN"/>
                    </w:rPr>
                    <w:t>angady</w:t>
                  </w:r>
                  <w:proofErr w:type="spellEnd"/>
                  <w:r w:rsidR="00AE3DCC">
                    <w:rPr>
                      <w:rFonts w:ascii="Times New Roman" w:hAnsi="Times New Roman" w:cs="Times New Roman"/>
                      <w:i/>
                      <w:color w:val="000000" w:themeColor="text1"/>
                      <w:position w:val="-1"/>
                      <w:sz w:val="24"/>
                      <w:szCs w:val="24"/>
                      <w:lang w:bidi="hi-IN"/>
                    </w:rPr>
                    <w:t xml:space="preserve"> </w:t>
                  </w:r>
                  <w:r w:rsidRPr="00D91921">
                    <w:rPr>
                      <w:rFonts w:ascii="Times New Roman" w:hAnsi="Times New Roman" w:cs="Times New Roman"/>
                      <w:color w:val="000000" w:themeColor="text1"/>
                      <w:position w:val="-1"/>
                      <w:sz w:val="24"/>
                      <w:szCs w:val="24"/>
                      <w:lang w:bidi="hi-IN"/>
                    </w:rPr>
                    <w:t>for producing re-bound books in two sizes (A4 and Long) and supplied back to AIET stationery. The re-bound books are sold to students for concession prices.</w:t>
                  </w:r>
                </w:p>
                <w:p w14:paraId="411AFD67" w14:textId="77777777" w:rsidR="00D61A7A" w:rsidRPr="00932A4D" w:rsidRDefault="00911508" w:rsidP="00932A4D">
                  <w:pPr>
                    <w:pStyle w:val="Normal1"/>
                    <w:numPr>
                      <w:ilvl w:val="2"/>
                      <w:numId w:val="10"/>
                    </w:numPr>
                    <w:spacing w:line="360" w:lineRule="auto"/>
                    <w:jc w:val="both"/>
                    <w:rPr>
                      <w:rFonts w:ascii="Times New Roman" w:hAnsi="Times New Roman" w:cs="Times New Roman"/>
                      <w:color w:val="0070C0"/>
                      <w:position w:val="-1"/>
                      <w:sz w:val="24"/>
                      <w:szCs w:val="24"/>
                      <w:lang w:bidi="hi-IN"/>
                    </w:rPr>
                  </w:pPr>
                  <w:r w:rsidRPr="00D91921">
                    <w:rPr>
                      <w:rFonts w:ascii="Times New Roman" w:hAnsi="Times New Roman" w:cs="Times New Roman"/>
                      <w:color w:val="000000" w:themeColor="text1"/>
                      <w:position w:val="-1"/>
                      <w:sz w:val="24"/>
                      <w:szCs w:val="24"/>
                      <w:lang w:bidi="hi-IN"/>
                    </w:rPr>
                    <w:t>The chemically treated wastewater is re-used for gardening and agriculture purpose in the campus</w:t>
                  </w:r>
                  <w:r w:rsidRPr="00D91921">
                    <w:rPr>
                      <w:rFonts w:ascii="Times New Roman" w:hAnsi="Times New Roman" w:cs="Times New Roman"/>
                      <w:color w:val="0070C0"/>
                      <w:position w:val="-1"/>
                      <w:sz w:val="24"/>
                      <w:szCs w:val="24"/>
                      <w:lang w:bidi="hi-IN"/>
                    </w:rPr>
                    <w:t>.</w:t>
                  </w:r>
                </w:p>
              </w:tc>
            </w:tr>
          </w:tbl>
          <w:p w14:paraId="7782C4BF" w14:textId="77777777" w:rsidR="00D61A7A" w:rsidRPr="00D91921" w:rsidRDefault="00D61A7A">
            <w:pPr>
              <w:spacing w:line="240" w:lineRule="auto"/>
              <w:ind w:left="0" w:hanging="2"/>
              <w:rPr>
                <w:rFonts w:ascii="Times New Roman" w:hAnsi="Times New Roman" w:cs="Times New Roman"/>
                <w:color w:val="000000"/>
              </w:rPr>
            </w:pPr>
          </w:p>
          <w:p w14:paraId="6EC2C5F3" w14:textId="77777777" w:rsidR="00C0222E" w:rsidRDefault="00C0222E">
            <w:pPr>
              <w:spacing w:line="240" w:lineRule="auto"/>
              <w:ind w:left="0" w:hanging="2"/>
              <w:rPr>
                <w:rFonts w:ascii="Times New Roman" w:hAnsi="Times New Roman" w:cs="Times New Roman"/>
                <w:b/>
                <w:color w:val="000000"/>
              </w:rPr>
            </w:pPr>
          </w:p>
          <w:p w14:paraId="4130F124" w14:textId="77777777"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Provide web link to</w:t>
            </w:r>
          </w:p>
          <w:p w14:paraId="0D9FC148" w14:textId="77777777"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agreements/MoU with Government and other approved agencies </w:t>
            </w:r>
          </w:p>
          <w:p w14:paraId="44C69A68" w14:textId="77777777"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p w14:paraId="121E6AEA" w14:textId="77777777"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14:paraId="33F85266" w14:textId="77777777" w:rsidR="00D61A7A" w:rsidRPr="00D91921" w:rsidRDefault="00D61A7A">
            <w:pPr>
              <w:spacing w:line="276" w:lineRule="auto"/>
              <w:ind w:left="0" w:hanging="2"/>
              <w:rPr>
                <w:rFonts w:ascii="Times New Roman" w:hAnsi="Times New Roman" w:cs="Times New Roman"/>
                <w:color w:val="000000"/>
                <w:sz w:val="24"/>
                <w:szCs w:val="24"/>
              </w:rPr>
            </w:pPr>
          </w:p>
          <w:tbl>
            <w:tblPr>
              <w:tblStyle w:val="Style126"/>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45B14C43" w14:textId="77777777">
              <w:trPr>
                <w:trHeight w:val="558"/>
                <w:jc w:val="center"/>
              </w:trPr>
              <w:tc>
                <w:tcPr>
                  <w:tcW w:w="4326" w:type="dxa"/>
                  <w:vAlign w:val="center"/>
                </w:tcPr>
                <w:p w14:paraId="587DE028" w14:textId="77777777" w:rsidR="00D61A7A" w:rsidRPr="00D91921" w:rsidRDefault="00911508">
                  <w:pPr>
                    <w:spacing w:line="276"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 MoUs with Government and other approved agencies </w:t>
                  </w:r>
                </w:p>
              </w:tc>
              <w:tc>
                <w:tcPr>
                  <w:tcW w:w="2598" w:type="dxa"/>
                  <w:vAlign w:val="center"/>
                </w:tcPr>
                <w:p w14:paraId="700D34D9"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7" w:history="1">
                    <w:r w:rsidR="00911508" w:rsidRPr="001D7DAF">
                      <w:rPr>
                        <w:rStyle w:val="Hyperlink"/>
                        <w:rFonts w:ascii="Times New Roman" w:hAnsi="Times New Roman" w:cs="Times New Roman"/>
                        <w:b/>
                        <w:sz w:val="24"/>
                        <w:szCs w:val="24"/>
                      </w:rPr>
                      <w:t>View Document</w:t>
                    </w:r>
                  </w:hyperlink>
                </w:p>
              </w:tc>
            </w:tr>
            <w:tr w:rsidR="00D61A7A" w:rsidRPr="00D91921" w14:paraId="46EC6CCE" w14:textId="77777777">
              <w:trPr>
                <w:trHeight w:val="551"/>
                <w:jc w:val="center"/>
              </w:trPr>
              <w:tc>
                <w:tcPr>
                  <w:tcW w:w="4326" w:type="dxa"/>
                  <w:vAlign w:val="center"/>
                </w:tcPr>
                <w:p w14:paraId="3DC781AE"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tc>
              <w:tc>
                <w:tcPr>
                  <w:tcW w:w="2598" w:type="dxa"/>
                  <w:vAlign w:val="center"/>
                </w:tcPr>
                <w:p w14:paraId="29C6B3CC"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8" w:history="1">
                    <w:r w:rsidR="00911508" w:rsidRPr="001A663E">
                      <w:rPr>
                        <w:rStyle w:val="Hyperlink"/>
                        <w:rFonts w:ascii="Times New Roman" w:hAnsi="Times New Roman" w:cs="Times New Roman"/>
                        <w:b/>
                        <w:sz w:val="24"/>
                        <w:szCs w:val="24"/>
                      </w:rPr>
                      <w:t>View Document</w:t>
                    </w:r>
                  </w:hyperlink>
                </w:p>
              </w:tc>
            </w:tr>
            <w:tr w:rsidR="00D61A7A" w:rsidRPr="00D91921" w14:paraId="0670A1CC" w14:textId="77777777">
              <w:trPr>
                <w:trHeight w:val="551"/>
                <w:jc w:val="center"/>
              </w:trPr>
              <w:tc>
                <w:tcPr>
                  <w:tcW w:w="4326" w:type="dxa"/>
                  <w:vAlign w:val="center"/>
                </w:tcPr>
                <w:p w14:paraId="7716F08D"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14:paraId="461749A2"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19" w:history="1">
                    <w:r w:rsidR="00911508" w:rsidRPr="00AB2D1A">
                      <w:rPr>
                        <w:rStyle w:val="Hyperlink"/>
                        <w:rFonts w:ascii="Times New Roman" w:hAnsi="Times New Roman" w:cs="Times New Roman"/>
                        <w:b/>
                        <w:sz w:val="24"/>
                        <w:szCs w:val="24"/>
                      </w:rPr>
                      <w:t>View Document</w:t>
                    </w:r>
                  </w:hyperlink>
                </w:p>
              </w:tc>
            </w:tr>
          </w:tbl>
          <w:p w14:paraId="29FBCFB3" w14:textId="77777777" w:rsidR="00D61A7A" w:rsidRPr="00D91921" w:rsidRDefault="00D61A7A">
            <w:pPr>
              <w:spacing w:after="200" w:line="276" w:lineRule="auto"/>
              <w:ind w:left="0" w:hanging="2"/>
              <w:rPr>
                <w:rFonts w:ascii="Times New Roman" w:hAnsi="Times New Roman" w:cs="Times New Roman"/>
                <w:color w:val="000000"/>
                <w:sz w:val="24"/>
                <w:szCs w:val="24"/>
              </w:rPr>
            </w:pPr>
          </w:p>
        </w:tc>
        <w:tc>
          <w:tcPr>
            <w:tcW w:w="1440" w:type="dxa"/>
          </w:tcPr>
          <w:p w14:paraId="3C5BCF8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14:paraId="3BE43DE6" w14:textId="77777777">
        <w:trPr>
          <w:trHeight w:val="1408"/>
        </w:trPr>
        <w:tc>
          <w:tcPr>
            <w:tcW w:w="1017" w:type="dxa"/>
          </w:tcPr>
          <w:p w14:paraId="02EA0C05"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7.1.4</w:t>
            </w:r>
          </w:p>
          <w:p w14:paraId="67DBBEBB"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7430FE80"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14:paraId="16A05AEE"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20CD1BA1"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14:paraId="77A9A7A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Water conservation facilities available in the Institution: </w:t>
            </w:r>
          </w:p>
          <w:p w14:paraId="4292C741" w14:textId="77777777" w:rsidR="00D61A7A" w:rsidRPr="00D91921" w:rsidRDefault="00D61A7A">
            <w:pPr>
              <w:spacing w:line="240" w:lineRule="auto"/>
              <w:rPr>
                <w:rFonts w:ascii="Times New Roman" w:hAnsi="Times New Roman" w:cs="Times New Roman"/>
                <w:color w:val="000000"/>
                <w:sz w:val="8"/>
                <w:szCs w:val="8"/>
              </w:rPr>
            </w:pPr>
          </w:p>
          <w:p w14:paraId="13F2EAFF" w14:textId="77777777"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Rain water harvesting </w:t>
            </w:r>
          </w:p>
          <w:p w14:paraId="692DFF11" w14:textId="77777777"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Borewell /Open well recharge</w:t>
            </w:r>
          </w:p>
          <w:p w14:paraId="249F257D" w14:textId="77777777"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Construction of tanks and bunds</w:t>
            </w:r>
          </w:p>
          <w:p w14:paraId="086DFEFC" w14:textId="77777777"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Waste water recycling </w:t>
            </w:r>
          </w:p>
          <w:p w14:paraId="7EDBC377" w14:textId="77777777" w:rsidR="00D61A7A" w:rsidRPr="00D91921" w:rsidRDefault="00911508">
            <w:pPr>
              <w:numPr>
                <w:ilvl w:val="0"/>
                <w:numId w:val="12"/>
              </w:num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Maintenance of water bodies and distribution system in the campus</w:t>
            </w:r>
          </w:p>
          <w:p w14:paraId="4FE695B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5C0AF72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14:paraId="2BB98E2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088F6455"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0008D58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6DF3EB1D"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14:paraId="418FA049" w14:textId="77777777" w:rsidR="00D61A7A" w:rsidRPr="00D91921" w:rsidRDefault="00D61A7A">
            <w:pPr>
              <w:spacing w:after="200" w:line="276" w:lineRule="auto"/>
              <w:ind w:left="0" w:hanging="2"/>
              <w:rPr>
                <w:rFonts w:ascii="Times New Roman" w:hAnsi="Times New Roman" w:cs="Times New Roman"/>
                <w:color w:val="000000"/>
                <w:sz w:val="24"/>
                <w:szCs w:val="24"/>
              </w:rPr>
            </w:pPr>
          </w:p>
          <w:p w14:paraId="3E04F599" w14:textId="77777777"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A - Any 4 of the above</w:t>
            </w:r>
          </w:p>
          <w:p w14:paraId="5F4EC9B1" w14:textId="77777777" w:rsidR="00D61A7A" w:rsidRPr="00D91921" w:rsidRDefault="00D61A7A">
            <w:pPr>
              <w:pStyle w:val="Normal1"/>
              <w:rPr>
                <w:rFonts w:ascii="Times New Roman" w:hAnsi="Times New Roman" w:cs="Times New Roman"/>
                <w:sz w:val="20"/>
                <w:szCs w:val="20"/>
                <w:lang w:bidi="hi-IN"/>
              </w:rPr>
            </w:pPr>
          </w:p>
          <w:p w14:paraId="6C9C86B5" w14:textId="77777777"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 :</w:t>
            </w:r>
          </w:p>
          <w:p w14:paraId="4BE8ADD0"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14:paraId="3860D94F"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14:paraId="767D6FE2" w14:textId="77777777" w:rsidR="00D61A7A" w:rsidRPr="00D91921" w:rsidRDefault="00D61A7A">
            <w:pPr>
              <w:pStyle w:val="Normal1"/>
              <w:rPr>
                <w:rFonts w:ascii="Times New Roman" w:hAnsi="Times New Roman" w:cs="Times New Roman"/>
                <w:sz w:val="20"/>
                <w:szCs w:val="20"/>
                <w:lang w:bidi="hi-IN"/>
              </w:rPr>
            </w:pPr>
          </w:p>
          <w:p w14:paraId="453A162E" w14:textId="77777777" w:rsidR="00D61A7A" w:rsidRPr="00D91921" w:rsidRDefault="00D61A7A">
            <w:pPr>
              <w:pStyle w:val="Normal1"/>
              <w:rPr>
                <w:rFonts w:ascii="Times New Roman" w:hAnsi="Times New Roman" w:cs="Times New Roman"/>
                <w:sz w:val="20"/>
                <w:szCs w:val="20"/>
                <w:lang w:bidi="hi-IN"/>
              </w:rPr>
            </w:pPr>
          </w:p>
          <w:p w14:paraId="6071BDE6" w14:textId="77777777" w:rsidR="00D61A7A" w:rsidRPr="00D91921" w:rsidRDefault="00D61A7A">
            <w:pPr>
              <w:spacing w:line="240" w:lineRule="auto"/>
              <w:ind w:left="0" w:hanging="2"/>
              <w:rPr>
                <w:rFonts w:ascii="Times New Roman" w:hAnsi="Times New Roman" w:cs="Times New Roman"/>
                <w:color w:val="000000"/>
                <w:sz w:val="24"/>
                <w:szCs w:val="24"/>
              </w:rPr>
            </w:pPr>
          </w:p>
          <w:tbl>
            <w:tblPr>
              <w:tblStyle w:val="Style128"/>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5348B601" w14:textId="77777777">
              <w:trPr>
                <w:trHeight w:val="558"/>
                <w:jc w:val="center"/>
              </w:trPr>
              <w:tc>
                <w:tcPr>
                  <w:tcW w:w="4326" w:type="dxa"/>
                  <w:vAlign w:val="center"/>
                </w:tcPr>
                <w:p w14:paraId="068EFC92"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Geotagged photographs / videos of the facilities </w:t>
                  </w:r>
                </w:p>
              </w:tc>
              <w:tc>
                <w:tcPr>
                  <w:tcW w:w="2598" w:type="dxa"/>
                  <w:vAlign w:val="center"/>
                </w:tcPr>
                <w:p w14:paraId="367C229D"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0" w:history="1">
                    <w:r w:rsidR="00911508" w:rsidRPr="00522193">
                      <w:rPr>
                        <w:rStyle w:val="Hyperlink"/>
                        <w:rFonts w:ascii="Times New Roman" w:hAnsi="Times New Roman" w:cs="Times New Roman"/>
                        <w:b/>
                        <w:sz w:val="24"/>
                        <w:szCs w:val="24"/>
                      </w:rPr>
                      <w:t>View Document</w:t>
                    </w:r>
                  </w:hyperlink>
                </w:p>
              </w:tc>
            </w:tr>
            <w:tr w:rsidR="00D61A7A" w:rsidRPr="00D91921" w14:paraId="78D784CB" w14:textId="77777777">
              <w:trPr>
                <w:trHeight w:val="551"/>
                <w:jc w:val="center"/>
              </w:trPr>
              <w:tc>
                <w:tcPr>
                  <w:tcW w:w="4326" w:type="dxa"/>
                  <w:vAlign w:val="center"/>
                </w:tcPr>
                <w:p w14:paraId="277B1D7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14:paraId="3925C3DB"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1" w:history="1">
                    <w:r w:rsidR="00911508" w:rsidRPr="007112F9">
                      <w:rPr>
                        <w:rStyle w:val="Hyperlink"/>
                        <w:rFonts w:ascii="Times New Roman" w:hAnsi="Times New Roman" w:cs="Times New Roman"/>
                        <w:b/>
                        <w:sz w:val="24"/>
                        <w:szCs w:val="24"/>
                      </w:rPr>
                      <w:t>View Document</w:t>
                    </w:r>
                  </w:hyperlink>
                </w:p>
              </w:tc>
            </w:tr>
          </w:tbl>
          <w:p w14:paraId="7F0E5096"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14:paraId="6336799C"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14:paraId="060BC731" w14:textId="77777777">
        <w:trPr>
          <w:trHeight w:val="852"/>
        </w:trPr>
        <w:tc>
          <w:tcPr>
            <w:tcW w:w="1017" w:type="dxa"/>
          </w:tcPr>
          <w:p w14:paraId="3E276D6E"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7.1.5</w:t>
            </w:r>
          </w:p>
          <w:p w14:paraId="099DFCBE"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0CF5A81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14:paraId="473E547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Green campus initiatives include (4)</w:t>
            </w:r>
          </w:p>
          <w:p w14:paraId="3D3C5352"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7.1.5.1. The institutional initiatives for greening the campus are as follows: </w:t>
            </w:r>
          </w:p>
          <w:p w14:paraId="4E5539B2" w14:textId="77777777" w:rsidR="00D61A7A" w:rsidRPr="00D91921" w:rsidRDefault="00D61A7A">
            <w:pPr>
              <w:spacing w:line="240" w:lineRule="auto"/>
              <w:ind w:left="0" w:hanging="2"/>
              <w:rPr>
                <w:rFonts w:ascii="Times New Roman" w:hAnsi="Times New Roman" w:cs="Times New Roman"/>
                <w:color w:val="000000"/>
                <w:sz w:val="24"/>
                <w:szCs w:val="24"/>
              </w:rPr>
            </w:pPr>
          </w:p>
          <w:p w14:paraId="36933163" w14:textId="77777777"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Restricted entry of automobiles  </w:t>
            </w:r>
          </w:p>
          <w:p w14:paraId="47DA86FE" w14:textId="77777777"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Bicycles/ Battery powered vehicles </w:t>
            </w:r>
          </w:p>
          <w:p w14:paraId="2579AAEC" w14:textId="77777777"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Pedestrian Friendly  pathways </w:t>
            </w:r>
          </w:p>
          <w:p w14:paraId="479EE1BF" w14:textId="77777777"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Ban on use of Plastic</w:t>
            </w:r>
          </w:p>
          <w:p w14:paraId="35473733" w14:textId="77777777"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landscaping with trees and plants</w:t>
            </w:r>
          </w:p>
          <w:p w14:paraId="081D7F1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6EA052FD"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14:paraId="179CAD5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70B3D9E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3EBC065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4E4C9FC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14:paraId="6C9B9E5D" w14:textId="77777777" w:rsidR="00D61A7A" w:rsidRPr="00D91921" w:rsidRDefault="00D61A7A">
            <w:pPr>
              <w:pStyle w:val="Normal1"/>
              <w:rPr>
                <w:rFonts w:ascii="Times New Roman" w:hAnsi="Times New Roman" w:cs="Times New Roman"/>
                <w:sz w:val="20"/>
                <w:szCs w:val="20"/>
                <w:lang w:bidi="hi-IN"/>
              </w:rPr>
            </w:pPr>
          </w:p>
          <w:p w14:paraId="291751A5" w14:textId="77777777"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14:paraId="7EA3E428" w14:textId="77777777"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14:paraId="7074BBBA" w14:textId="77777777"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14:paraId="4952CFAC" w14:textId="77777777"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Geo-tagged photos / videos of the facilities.</w:t>
            </w:r>
          </w:p>
          <w:p w14:paraId="08F5D221" w14:textId="77777777"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Various policy documents / decisions circulated for implementation.</w:t>
            </w:r>
          </w:p>
          <w:p w14:paraId="598AEAE4" w14:textId="77777777"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Any other relevant documents.</w:t>
            </w:r>
          </w:p>
          <w:p w14:paraId="416221CB" w14:textId="77777777" w:rsidR="00D61A7A" w:rsidRPr="00D91921" w:rsidRDefault="00D61A7A">
            <w:pPr>
              <w:spacing w:line="240" w:lineRule="auto"/>
              <w:ind w:left="0" w:hanging="2"/>
              <w:rPr>
                <w:rFonts w:ascii="Times New Roman" w:hAnsi="Times New Roman" w:cs="Times New Roman"/>
                <w:color w:val="000000"/>
                <w:sz w:val="24"/>
                <w:szCs w:val="24"/>
              </w:rPr>
            </w:pPr>
          </w:p>
          <w:tbl>
            <w:tblPr>
              <w:tblStyle w:val="Style13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5F275E6A" w14:textId="77777777">
              <w:trPr>
                <w:trHeight w:val="558"/>
                <w:jc w:val="center"/>
              </w:trPr>
              <w:tc>
                <w:tcPr>
                  <w:tcW w:w="4326" w:type="dxa"/>
                  <w:vAlign w:val="center"/>
                </w:tcPr>
                <w:p w14:paraId="6CB730F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photos / videos of the facilities</w:t>
                  </w:r>
                </w:p>
              </w:tc>
              <w:tc>
                <w:tcPr>
                  <w:tcW w:w="2598" w:type="dxa"/>
                  <w:vAlign w:val="center"/>
                </w:tcPr>
                <w:p w14:paraId="4ADEC48E"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2" w:history="1">
                    <w:r w:rsidR="00911508" w:rsidRPr="00702EFC">
                      <w:rPr>
                        <w:rStyle w:val="Hyperlink"/>
                        <w:rFonts w:ascii="Times New Roman" w:hAnsi="Times New Roman" w:cs="Times New Roman"/>
                        <w:b/>
                        <w:sz w:val="24"/>
                        <w:szCs w:val="24"/>
                      </w:rPr>
                      <w:t>View Document</w:t>
                    </w:r>
                  </w:hyperlink>
                </w:p>
              </w:tc>
            </w:tr>
            <w:tr w:rsidR="00D61A7A" w:rsidRPr="00D91921" w14:paraId="7D4BA70F" w14:textId="77777777">
              <w:trPr>
                <w:trHeight w:val="551"/>
                <w:jc w:val="center"/>
              </w:trPr>
              <w:tc>
                <w:tcPr>
                  <w:tcW w:w="4326" w:type="dxa"/>
                  <w:vAlign w:val="center"/>
                </w:tcPr>
                <w:p w14:paraId="045DF8C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Various policy documents / decisions circulated for implementation</w:t>
                  </w:r>
                </w:p>
              </w:tc>
              <w:tc>
                <w:tcPr>
                  <w:tcW w:w="2598" w:type="dxa"/>
                  <w:vAlign w:val="center"/>
                </w:tcPr>
                <w:p w14:paraId="241CBB56"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3" w:history="1">
                    <w:r w:rsidR="00911508" w:rsidRPr="00702EFC">
                      <w:rPr>
                        <w:rStyle w:val="Hyperlink"/>
                        <w:rFonts w:ascii="Times New Roman" w:hAnsi="Times New Roman" w:cs="Times New Roman"/>
                        <w:b/>
                        <w:sz w:val="24"/>
                        <w:szCs w:val="24"/>
                      </w:rPr>
                      <w:t>View Document</w:t>
                    </w:r>
                  </w:hyperlink>
                </w:p>
              </w:tc>
            </w:tr>
            <w:tr w:rsidR="00D61A7A" w:rsidRPr="00D91921" w14:paraId="5B70E24B" w14:textId="77777777">
              <w:trPr>
                <w:trHeight w:val="551"/>
                <w:jc w:val="center"/>
              </w:trPr>
              <w:tc>
                <w:tcPr>
                  <w:tcW w:w="4326" w:type="dxa"/>
                  <w:vAlign w:val="center"/>
                </w:tcPr>
                <w:p w14:paraId="5A54DBF7"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documents </w:t>
                  </w:r>
                </w:p>
              </w:tc>
              <w:tc>
                <w:tcPr>
                  <w:tcW w:w="2598" w:type="dxa"/>
                  <w:vAlign w:val="center"/>
                </w:tcPr>
                <w:p w14:paraId="048773C4"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4" w:history="1">
                    <w:r w:rsidR="00911508" w:rsidRPr="00702EFC">
                      <w:rPr>
                        <w:rStyle w:val="Hyperlink"/>
                        <w:rFonts w:ascii="Times New Roman" w:hAnsi="Times New Roman" w:cs="Times New Roman"/>
                        <w:b/>
                        <w:sz w:val="24"/>
                        <w:szCs w:val="24"/>
                      </w:rPr>
                      <w:t>View Document</w:t>
                    </w:r>
                  </w:hyperlink>
                </w:p>
              </w:tc>
            </w:tr>
          </w:tbl>
          <w:p w14:paraId="14A64B03" w14:textId="77777777" w:rsidR="00D61A7A" w:rsidRPr="00D91921" w:rsidRDefault="00D61A7A">
            <w:pPr>
              <w:spacing w:line="240" w:lineRule="auto"/>
              <w:ind w:left="0" w:hanging="2"/>
              <w:rPr>
                <w:rFonts w:ascii="Times New Roman" w:hAnsi="Times New Roman" w:cs="Times New Roman"/>
                <w:color w:val="000000"/>
                <w:sz w:val="24"/>
                <w:szCs w:val="24"/>
              </w:rPr>
            </w:pPr>
          </w:p>
          <w:p w14:paraId="4A987DEB" w14:textId="77777777" w:rsidR="00D61A7A" w:rsidRPr="00D91921" w:rsidRDefault="00D61A7A">
            <w:pPr>
              <w:pStyle w:val="Normal1"/>
              <w:rPr>
                <w:rFonts w:ascii="Times New Roman" w:hAnsi="Times New Roman" w:cs="Times New Roman"/>
                <w:sz w:val="20"/>
                <w:szCs w:val="20"/>
                <w:lang w:bidi="hi-IN"/>
              </w:rPr>
            </w:pPr>
          </w:p>
        </w:tc>
        <w:tc>
          <w:tcPr>
            <w:tcW w:w="1440" w:type="dxa"/>
          </w:tcPr>
          <w:p w14:paraId="57237351"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14:paraId="22658E98" w14:textId="77777777">
        <w:trPr>
          <w:trHeight w:val="852"/>
        </w:trPr>
        <w:tc>
          <w:tcPr>
            <w:tcW w:w="1017" w:type="dxa"/>
          </w:tcPr>
          <w:p w14:paraId="0CE55156"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7.1.6</w:t>
            </w:r>
          </w:p>
          <w:p w14:paraId="546DFC00"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1A6968D7"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QnM</w:t>
            </w:r>
          </w:p>
        </w:tc>
        <w:tc>
          <w:tcPr>
            <w:tcW w:w="7893" w:type="dxa"/>
          </w:tcPr>
          <w:p w14:paraId="58E7B59A"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Quality audits on environment and energy are regularly undertaken by the institution (5)</w:t>
            </w:r>
          </w:p>
          <w:p w14:paraId="4C2EC94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institutional environment and energy initiatives are confirmed  through the following </w:t>
            </w:r>
          </w:p>
          <w:p w14:paraId="39EDB8E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1.Green audit </w:t>
            </w:r>
          </w:p>
          <w:p w14:paraId="6FDB9AF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Energy audit   </w:t>
            </w:r>
          </w:p>
          <w:p w14:paraId="56D5954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3.Environment audit</w:t>
            </w:r>
          </w:p>
          <w:p w14:paraId="5ACDB092"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4.Clean and green campus recognitions/awards </w:t>
            </w:r>
          </w:p>
          <w:p w14:paraId="1FFBA5B6"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5. Beyond the campus environmental promotional activities </w:t>
            </w:r>
          </w:p>
          <w:p w14:paraId="1410F456"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697A4A13"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14:paraId="1378BC02"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19D14AE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0D345AC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2C8ABD90"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14:paraId="6197052B" w14:textId="77777777" w:rsidR="00D61A7A" w:rsidRPr="00D91921" w:rsidRDefault="00D61A7A">
            <w:pPr>
              <w:pStyle w:val="Normal1"/>
              <w:rPr>
                <w:rFonts w:ascii="Times New Roman" w:hAnsi="Times New Roman" w:cs="Times New Roman"/>
                <w:sz w:val="20"/>
                <w:szCs w:val="20"/>
                <w:lang w:bidi="hi-IN"/>
              </w:rPr>
            </w:pPr>
          </w:p>
          <w:p w14:paraId="79AE23E0" w14:textId="77777777"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14:paraId="28A33FBD" w14:textId="77777777"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14:paraId="19D0F6C7"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14:paraId="0097DDDB"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Reports on environment and energy audits submitted by the auditing agency.</w:t>
            </w:r>
          </w:p>
          <w:p w14:paraId="5D26B874"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p w14:paraId="317F2631"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p w14:paraId="75E8E1E4"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14:paraId="022EDB99" w14:textId="77777777" w:rsidR="00D61A7A" w:rsidRPr="00D91921" w:rsidRDefault="00D61A7A">
            <w:pPr>
              <w:spacing w:line="240" w:lineRule="auto"/>
              <w:ind w:left="0" w:hanging="2"/>
              <w:rPr>
                <w:rFonts w:ascii="Times New Roman" w:hAnsi="Times New Roman" w:cs="Times New Roman"/>
                <w:color w:val="000000"/>
                <w:sz w:val="24"/>
                <w:szCs w:val="24"/>
              </w:rPr>
            </w:pPr>
          </w:p>
          <w:tbl>
            <w:tblPr>
              <w:tblStyle w:val="Style13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6FC082FD" w14:textId="77777777">
              <w:trPr>
                <w:trHeight w:val="558"/>
                <w:jc w:val="center"/>
              </w:trPr>
              <w:tc>
                <w:tcPr>
                  <w:tcW w:w="4326" w:type="dxa"/>
                  <w:vAlign w:val="center"/>
                </w:tcPr>
                <w:p w14:paraId="5AAB221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tc>
              <w:tc>
                <w:tcPr>
                  <w:tcW w:w="2598" w:type="dxa"/>
                  <w:vAlign w:val="center"/>
                </w:tcPr>
                <w:p w14:paraId="7248D92D"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5" w:history="1">
                    <w:r w:rsidR="00911508" w:rsidRPr="00152F96">
                      <w:rPr>
                        <w:rStyle w:val="Hyperlink"/>
                        <w:rFonts w:ascii="Times New Roman" w:hAnsi="Times New Roman" w:cs="Times New Roman"/>
                        <w:b/>
                        <w:sz w:val="24"/>
                        <w:szCs w:val="24"/>
                      </w:rPr>
                      <w:t>View Document</w:t>
                    </w:r>
                  </w:hyperlink>
                </w:p>
              </w:tc>
            </w:tr>
            <w:tr w:rsidR="00D61A7A" w:rsidRPr="00D91921" w14:paraId="351BBC32" w14:textId="77777777">
              <w:trPr>
                <w:trHeight w:val="551"/>
                <w:jc w:val="center"/>
              </w:trPr>
              <w:tc>
                <w:tcPr>
                  <w:tcW w:w="4326" w:type="dxa"/>
                  <w:vAlign w:val="center"/>
                </w:tcPr>
                <w:p w14:paraId="476E16A0"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tc>
              <w:tc>
                <w:tcPr>
                  <w:tcW w:w="2598" w:type="dxa"/>
                  <w:vAlign w:val="center"/>
                </w:tcPr>
                <w:p w14:paraId="6566D58F"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6" w:history="1">
                    <w:r w:rsidR="00911508" w:rsidRPr="00462F37">
                      <w:rPr>
                        <w:rStyle w:val="Hyperlink"/>
                        <w:rFonts w:ascii="Times New Roman" w:hAnsi="Times New Roman" w:cs="Times New Roman"/>
                        <w:b/>
                        <w:sz w:val="24"/>
                        <w:szCs w:val="24"/>
                      </w:rPr>
                      <w:t>View Document</w:t>
                    </w:r>
                  </w:hyperlink>
                </w:p>
              </w:tc>
            </w:tr>
            <w:tr w:rsidR="00D61A7A" w:rsidRPr="00D91921" w14:paraId="68487C0F" w14:textId="77777777">
              <w:trPr>
                <w:trHeight w:val="551"/>
                <w:jc w:val="center"/>
              </w:trPr>
              <w:tc>
                <w:tcPr>
                  <w:tcW w:w="4326" w:type="dxa"/>
                  <w:vAlign w:val="center"/>
                </w:tcPr>
                <w:p w14:paraId="040F9D90"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tc>
              <w:tc>
                <w:tcPr>
                  <w:tcW w:w="2598" w:type="dxa"/>
                  <w:vAlign w:val="center"/>
                </w:tcPr>
                <w:p w14:paraId="661C5728"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7" w:history="1">
                    <w:r w:rsidR="00911508" w:rsidRPr="00341C11">
                      <w:rPr>
                        <w:rStyle w:val="Hyperlink"/>
                        <w:rFonts w:ascii="Times New Roman" w:hAnsi="Times New Roman" w:cs="Times New Roman"/>
                        <w:b/>
                        <w:sz w:val="24"/>
                        <w:szCs w:val="24"/>
                      </w:rPr>
                      <w:t>View Document</w:t>
                    </w:r>
                  </w:hyperlink>
                </w:p>
              </w:tc>
            </w:tr>
            <w:tr w:rsidR="00D61A7A" w:rsidRPr="00D91921" w14:paraId="039B0BFB" w14:textId="77777777">
              <w:trPr>
                <w:trHeight w:val="551"/>
                <w:jc w:val="center"/>
              </w:trPr>
              <w:tc>
                <w:tcPr>
                  <w:tcW w:w="4326" w:type="dxa"/>
                  <w:vAlign w:val="center"/>
                </w:tcPr>
                <w:p w14:paraId="3FCC462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14:paraId="1AAD40C8"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8" w:history="1">
                    <w:r w:rsidR="00911508" w:rsidRPr="005570DA">
                      <w:rPr>
                        <w:rStyle w:val="Hyperlink"/>
                        <w:rFonts w:ascii="Times New Roman" w:hAnsi="Times New Roman" w:cs="Times New Roman"/>
                        <w:b/>
                        <w:sz w:val="24"/>
                        <w:szCs w:val="24"/>
                      </w:rPr>
                      <w:t>View Document</w:t>
                    </w:r>
                  </w:hyperlink>
                </w:p>
              </w:tc>
            </w:tr>
          </w:tbl>
          <w:p w14:paraId="6E274F0F"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14:paraId="7510D919"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14:paraId="66CF0AB3" w14:textId="77777777">
        <w:trPr>
          <w:trHeight w:val="274"/>
        </w:trPr>
        <w:tc>
          <w:tcPr>
            <w:tcW w:w="1017" w:type="dxa"/>
          </w:tcPr>
          <w:p w14:paraId="2D1C1019"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7.1.7</w:t>
            </w:r>
          </w:p>
          <w:p w14:paraId="28A24F5F" w14:textId="77777777" w:rsidR="00D61A7A" w:rsidRPr="00D91921" w:rsidRDefault="00D61A7A">
            <w:pPr>
              <w:spacing w:line="240" w:lineRule="auto"/>
              <w:ind w:left="0" w:hanging="2"/>
              <w:rPr>
                <w:rFonts w:ascii="Times New Roman" w:hAnsi="Times New Roman" w:cs="Times New Roman"/>
                <w:color w:val="000000"/>
                <w:sz w:val="24"/>
                <w:szCs w:val="24"/>
              </w:rPr>
            </w:pPr>
          </w:p>
          <w:p w14:paraId="75CBC381"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14:paraId="25181D75"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14:paraId="292ED31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disabled-friendly,  barrier free environment </w:t>
            </w:r>
          </w:p>
          <w:p w14:paraId="04640A8C" w14:textId="77777777"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Built environment with ramps/lifts for easy access to classrooms.</w:t>
            </w:r>
          </w:p>
          <w:p w14:paraId="0CF54865" w14:textId="77777777"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Disabled-friendly washrooms </w:t>
            </w:r>
          </w:p>
          <w:p w14:paraId="38E712A0" w14:textId="77777777"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Signage including tactile path, lights, display boards and signposts </w:t>
            </w:r>
          </w:p>
          <w:p w14:paraId="13C245FD" w14:textId="77777777"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Assistive technology and facilities for persons with disabilities ( </w:t>
            </w:r>
            <w:r w:rsidRPr="00D91921">
              <w:rPr>
                <w:rFonts w:ascii="Times New Roman" w:hAnsi="Times New Roman" w:cs="Times New Roman"/>
                <w:i/>
                <w:color w:val="000000"/>
                <w:sz w:val="24"/>
                <w:szCs w:val="24"/>
              </w:rPr>
              <w:t>Divyangjan</w:t>
            </w:r>
            <w:r w:rsidRPr="00D91921">
              <w:rPr>
                <w:rFonts w:ascii="Times New Roman" w:hAnsi="Times New Roman" w:cs="Times New Roman"/>
                <w:color w:val="000000"/>
                <w:sz w:val="24"/>
                <w:szCs w:val="24"/>
              </w:rPr>
              <w:t>) accessible website, screen-reading software, mechanized equipment</w:t>
            </w:r>
          </w:p>
          <w:p w14:paraId="1F03C7CA" w14:textId="77777777"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Provision for enquiry and  information : Human assistance, reader, scribe, soft copies of reading material, screen reading </w:t>
            </w:r>
          </w:p>
          <w:p w14:paraId="6F1451C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7992C88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14:paraId="0F243046"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7A5CB4A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518C93CF"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190F5E5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14:paraId="7DA21566" w14:textId="77777777" w:rsidR="00D61A7A" w:rsidRPr="00D91921" w:rsidRDefault="00D61A7A">
            <w:pPr>
              <w:pStyle w:val="Normal1"/>
              <w:rPr>
                <w:rFonts w:ascii="Times New Roman" w:hAnsi="Times New Roman" w:cs="Times New Roman"/>
                <w:sz w:val="20"/>
                <w:szCs w:val="20"/>
                <w:lang w:bidi="hi-IN"/>
              </w:rPr>
            </w:pPr>
          </w:p>
          <w:p w14:paraId="4E1BF14D" w14:textId="77777777"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Any 4 or all of the above</w:t>
            </w:r>
          </w:p>
          <w:p w14:paraId="2104EB92" w14:textId="77777777" w:rsidR="00D61A7A" w:rsidRPr="00D91921" w:rsidRDefault="00D61A7A">
            <w:pPr>
              <w:spacing w:line="240" w:lineRule="auto"/>
              <w:ind w:left="0" w:hanging="2"/>
              <w:rPr>
                <w:rFonts w:ascii="Times New Roman" w:hAnsi="Times New Roman" w:cs="Times New Roman"/>
                <w:color w:val="000000"/>
                <w:sz w:val="24"/>
                <w:szCs w:val="24"/>
              </w:rPr>
            </w:pPr>
          </w:p>
          <w:p w14:paraId="54CDF64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14:paraId="7C6E3BD6" w14:textId="77777777"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14:paraId="2BFA8178" w14:textId="77777777"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Policy documents and information brochures on the support to be provided</w:t>
            </w:r>
          </w:p>
          <w:p w14:paraId="4445B4D5" w14:textId="77777777"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p w14:paraId="413719DC" w14:textId="77777777"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14:paraId="79E7D586" w14:textId="77777777" w:rsidR="00D61A7A" w:rsidRPr="00D91921" w:rsidRDefault="00D61A7A">
            <w:pPr>
              <w:spacing w:line="240" w:lineRule="auto"/>
              <w:ind w:left="0" w:hanging="2"/>
              <w:rPr>
                <w:rFonts w:ascii="Times New Roman" w:hAnsi="Times New Roman" w:cs="Times New Roman"/>
                <w:color w:val="000000"/>
              </w:rPr>
            </w:pPr>
          </w:p>
          <w:tbl>
            <w:tblPr>
              <w:tblStyle w:val="Style13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442606C6" w14:textId="77777777">
              <w:trPr>
                <w:trHeight w:val="558"/>
                <w:jc w:val="center"/>
              </w:trPr>
              <w:tc>
                <w:tcPr>
                  <w:tcW w:w="4326" w:type="dxa"/>
                  <w:vAlign w:val="center"/>
                </w:tcPr>
                <w:p w14:paraId="4DF77642"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tc>
              <w:tc>
                <w:tcPr>
                  <w:tcW w:w="2598" w:type="dxa"/>
                  <w:vAlign w:val="center"/>
                </w:tcPr>
                <w:p w14:paraId="29809021"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29" w:history="1">
                    <w:r w:rsidR="00911508" w:rsidRPr="00DC46D6">
                      <w:rPr>
                        <w:rStyle w:val="Hyperlink"/>
                        <w:rFonts w:ascii="Times New Roman" w:hAnsi="Times New Roman" w:cs="Times New Roman"/>
                        <w:b/>
                        <w:sz w:val="24"/>
                        <w:szCs w:val="24"/>
                      </w:rPr>
                      <w:t>View Document</w:t>
                    </w:r>
                  </w:hyperlink>
                </w:p>
              </w:tc>
            </w:tr>
            <w:tr w:rsidR="00D61A7A" w:rsidRPr="00D91921" w14:paraId="31A15DC4" w14:textId="77777777">
              <w:trPr>
                <w:trHeight w:val="551"/>
                <w:jc w:val="center"/>
              </w:trPr>
              <w:tc>
                <w:tcPr>
                  <w:tcW w:w="4326" w:type="dxa"/>
                  <w:vAlign w:val="center"/>
                </w:tcPr>
                <w:p w14:paraId="01DEAA0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Policy documents and information brochures on the support to be provided</w:t>
                  </w:r>
                </w:p>
              </w:tc>
              <w:tc>
                <w:tcPr>
                  <w:tcW w:w="2598" w:type="dxa"/>
                  <w:vAlign w:val="center"/>
                </w:tcPr>
                <w:p w14:paraId="562DAF0D"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0" w:history="1">
                    <w:r w:rsidR="00911508" w:rsidRPr="004F5E24">
                      <w:rPr>
                        <w:rStyle w:val="Hyperlink"/>
                        <w:rFonts w:ascii="Times New Roman" w:hAnsi="Times New Roman" w:cs="Times New Roman"/>
                        <w:b/>
                        <w:sz w:val="24"/>
                        <w:szCs w:val="24"/>
                      </w:rPr>
                      <w:t>View Document</w:t>
                    </w:r>
                  </w:hyperlink>
                </w:p>
              </w:tc>
            </w:tr>
            <w:tr w:rsidR="00D61A7A" w:rsidRPr="00D91921" w14:paraId="53F610FB" w14:textId="77777777">
              <w:trPr>
                <w:trHeight w:val="551"/>
                <w:jc w:val="center"/>
              </w:trPr>
              <w:tc>
                <w:tcPr>
                  <w:tcW w:w="4326" w:type="dxa"/>
                  <w:vAlign w:val="center"/>
                </w:tcPr>
                <w:p w14:paraId="1697031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tc>
              <w:tc>
                <w:tcPr>
                  <w:tcW w:w="2598" w:type="dxa"/>
                  <w:vAlign w:val="center"/>
                </w:tcPr>
                <w:p w14:paraId="3A5E6FDC"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1" w:history="1">
                    <w:r w:rsidR="00911508" w:rsidRPr="002B3CCE">
                      <w:rPr>
                        <w:rStyle w:val="Hyperlink"/>
                        <w:rFonts w:ascii="Times New Roman" w:hAnsi="Times New Roman" w:cs="Times New Roman"/>
                        <w:b/>
                        <w:sz w:val="24"/>
                        <w:szCs w:val="24"/>
                      </w:rPr>
                      <w:t>View Document</w:t>
                    </w:r>
                  </w:hyperlink>
                </w:p>
              </w:tc>
            </w:tr>
            <w:tr w:rsidR="00D61A7A" w:rsidRPr="00D91921" w14:paraId="50BA95E1" w14:textId="77777777">
              <w:trPr>
                <w:trHeight w:val="551"/>
                <w:jc w:val="center"/>
              </w:trPr>
              <w:tc>
                <w:tcPr>
                  <w:tcW w:w="4326" w:type="dxa"/>
                  <w:vAlign w:val="center"/>
                </w:tcPr>
                <w:p w14:paraId="21F640A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14:paraId="7F1B2DD7"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2" w:history="1">
                    <w:r w:rsidR="00911508" w:rsidRPr="001112E1">
                      <w:rPr>
                        <w:rStyle w:val="Hyperlink"/>
                        <w:rFonts w:ascii="Times New Roman" w:hAnsi="Times New Roman" w:cs="Times New Roman"/>
                        <w:b/>
                        <w:sz w:val="24"/>
                        <w:szCs w:val="24"/>
                      </w:rPr>
                      <w:t>View Document</w:t>
                    </w:r>
                  </w:hyperlink>
                </w:p>
              </w:tc>
            </w:tr>
          </w:tbl>
          <w:p w14:paraId="2114AD7C" w14:textId="77777777" w:rsidR="00D61A7A" w:rsidRPr="00D91921" w:rsidRDefault="00D61A7A">
            <w:pPr>
              <w:spacing w:line="276" w:lineRule="auto"/>
              <w:ind w:left="0" w:hanging="2"/>
              <w:jc w:val="center"/>
              <w:rPr>
                <w:rFonts w:ascii="Times New Roman" w:hAnsi="Times New Roman" w:cs="Times New Roman"/>
                <w:color w:val="000000"/>
              </w:rPr>
            </w:pPr>
          </w:p>
          <w:p w14:paraId="3150323C"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14:paraId="6CA3E682"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14:paraId="019490C8" w14:textId="77777777">
        <w:trPr>
          <w:trHeight w:val="147"/>
        </w:trPr>
        <w:tc>
          <w:tcPr>
            <w:tcW w:w="1017" w:type="dxa"/>
            <w:shd w:val="clear" w:color="auto" w:fill="D9D9D9"/>
          </w:tcPr>
          <w:p w14:paraId="2FDA7070"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14:paraId="6A18326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Inclusion and Situatedness</w:t>
            </w:r>
          </w:p>
        </w:tc>
        <w:tc>
          <w:tcPr>
            <w:tcW w:w="1440" w:type="dxa"/>
            <w:shd w:val="clear" w:color="auto" w:fill="D9D9D9"/>
          </w:tcPr>
          <w:p w14:paraId="3D51AE32"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14:paraId="297B774D" w14:textId="77777777">
        <w:trPr>
          <w:trHeight w:val="292"/>
        </w:trPr>
        <w:tc>
          <w:tcPr>
            <w:tcW w:w="1017" w:type="dxa"/>
          </w:tcPr>
          <w:p w14:paraId="3B82E940"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7.1.8</w:t>
            </w:r>
          </w:p>
          <w:p w14:paraId="283B169E"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7DDF6C95"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14:paraId="7F559160" w14:textId="77777777"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Describe the Institutional efforts/initiatives in providing an inclusive environment i.e., tolerance and harmony towards cultural, regional, linguistic, communal soci</w:t>
            </w:r>
            <w:r w:rsidR="000E674F">
              <w:rPr>
                <w:rFonts w:ascii="Times New Roman" w:hAnsi="Times New Roman" w:cs="Times New Roman"/>
                <w:b/>
                <w:i/>
                <w:color w:val="000000"/>
                <w:sz w:val="24"/>
                <w:szCs w:val="24"/>
              </w:rPr>
              <w:t>oeconomic and other diversities.</w:t>
            </w:r>
          </w:p>
          <w:p w14:paraId="10B71CD1" w14:textId="77777777" w:rsidR="00D61A7A" w:rsidRPr="00D91921" w:rsidRDefault="00D61A7A">
            <w:pPr>
              <w:spacing w:line="240" w:lineRule="auto"/>
              <w:ind w:left="0" w:hanging="2"/>
              <w:rPr>
                <w:rFonts w:ascii="Times New Roman" w:hAnsi="Times New Roman" w:cs="Times New Roman"/>
                <w:color w:val="000000"/>
                <w:sz w:val="24"/>
                <w:szCs w:val="24"/>
              </w:rPr>
            </w:pPr>
          </w:p>
          <w:p w14:paraId="5BD94B07" w14:textId="77777777" w:rsidR="00D61A7A" w:rsidRPr="00185F1B" w:rsidRDefault="00185F1B" w:rsidP="00185F1B">
            <w:pPr>
              <w:spacing w:after="200" w:line="276" w:lineRule="auto"/>
              <w:ind w:leftChars="0" w:left="0" w:firstLineChars="0" w:firstLine="0"/>
              <w:rPr>
                <w:rFonts w:ascii="Times New Roman" w:hAnsi="Times New Roman" w:cs="Times New Roman"/>
                <w:b/>
                <w:color w:val="000000"/>
                <w:sz w:val="24"/>
                <w:szCs w:val="24"/>
              </w:rPr>
            </w:pPr>
            <w:r w:rsidRPr="00185F1B">
              <w:rPr>
                <w:rFonts w:ascii="Times New Roman" w:hAnsi="Times New Roman" w:cs="Times New Roman"/>
                <w:b/>
                <w:color w:val="000000"/>
                <w:sz w:val="24"/>
                <w:szCs w:val="24"/>
              </w:rPr>
              <w:t>Response:</w:t>
            </w:r>
          </w:p>
          <w:tbl>
            <w:tblPr>
              <w:tblStyle w:val="Style136"/>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tblGrid>
            <w:tr w:rsidR="00D61A7A" w:rsidRPr="00D91921" w14:paraId="4EE3CCA7" w14:textId="77777777">
              <w:trPr>
                <w:jc w:val="center"/>
              </w:trPr>
              <w:tc>
                <w:tcPr>
                  <w:tcW w:w="7513" w:type="dxa"/>
                </w:tcPr>
                <w:p w14:paraId="3A2021DC" w14:textId="77777777" w:rsidR="005B7CD7"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created a conducive environment for nurturing values of tolerance and harmony towards various culture, region, language and diverse communities. The institute conducts programs viz., </w:t>
                  </w:r>
                </w:p>
                <w:p w14:paraId="7DBFD859" w14:textId="77777777"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11508" w:rsidRPr="00D91921">
                    <w:rPr>
                      <w:rFonts w:ascii="Times New Roman" w:hAnsi="Times New Roman" w:cs="Times New Roman"/>
                      <w:color w:val="000000"/>
                      <w:sz w:val="24"/>
                      <w:szCs w:val="24"/>
                    </w:rPr>
                    <w:t xml:space="preserve">Alva’s VIRASAT- </w:t>
                  </w:r>
                  <w:r w:rsidR="00911508" w:rsidRPr="00D91921">
                    <w:rPr>
                      <w:rFonts w:ascii="Times New Roman" w:hAnsi="Times New Roman" w:cs="Times New Roman"/>
                      <w:i/>
                      <w:color w:val="000000"/>
                      <w:sz w:val="24"/>
                      <w:szCs w:val="24"/>
                    </w:rPr>
                    <w:t>flagship cultural integration event</w:t>
                  </w:r>
                </w:p>
                <w:p w14:paraId="43DBCFF5" w14:textId="77777777"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911508" w:rsidRPr="00D91921">
                    <w:rPr>
                      <w:rFonts w:ascii="Times New Roman" w:hAnsi="Times New Roman" w:cs="Times New Roman"/>
                      <w:color w:val="000000"/>
                      <w:sz w:val="24"/>
                      <w:szCs w:val="24"/>
                    </w:rPr>
                    <w:t xml:space="preserve">Alva’s NUDISIRI – </w:t>
                  </w:r>
                  <w:r w:rsidR="00911508" w:rsidRPr="00D91921">
                    <w:rPr>
                      <w:rFonts w:ascii="Times New Roman" w:hAnsi="Times New Roman" w:cs="Times New Roman"/>
                      <w:i/>
                      <w:color w:val="000000"/>
                      <w:sz w:val="24"/>
                      <w:szCs w:val="24"/>
                    </w:rPr>
                    <w:t>flagship regional literary festival</w:t>
                  </w:r>
                </w:p>
                <w:p w14:paraId="62C5CD22" w14:textId="77777777" w:rsidR="005B7CD7" w:rsidRDefault="005B7CD7">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911508" w:rsidRPr="00D91921">
                    <w:rPr>
                      <w:rFonts w:ascii="Times New Roman" w:hAnsi="Times New Roman" w:cs="Times New Roman"/>
                      <w:color w:val="000000"/>
                      <w:sz w:val="24"/>
                      <w:szCs w:val="24"/>
                    </w:rPr>
                    <w:t xml:space="preserve"> Traditional Day – </w:t>
                  </w:r>
                  <w:r w:rsidR="00911508" w:rsidRPr="00D91921">
                    <w:rPr>
                      <w:rFonts w:ascii="Times New Roman" w:hAnsi="Times New Roman" w:cs="Times New Roman"/>
                      <w:i/>
                      <w:color w:val="000000"/>
                      <w:sz w:val="24"/>
                      <w:szCs w:val="24"/>
                    </w:rPr>
                    <w:t>Event portraying unity in cultural diversity</w:t>
                  </w:r>
                </w:p>
                <w:p w14:paraId="595B771A" w14:textId="77777777" w:rsidR="00E86605" w:rsidRPr="00F41C64" w:rsidRDefault="005B7CD7" w:rsidP="00E86605">
                  <w:pPr>
                    <w:spacing w:before="240" w:after="240" w:line="360" w:lineRule="auto"/>
                    <w:ind w:left="0" w:hanging="2"/>
                    <w:jc w:val="both"/>
                    <w:rPr>
                      <w:rFonts w:ascii="Times New Roman" w:hAnsi="Times New Roman" w:cs="Times New Roman"/>
                      <w:i/>
                      <w:color w:val="000000"/>
                      <w:sz w:val="24"/>
                      <w:szCs w:val="24"/>
                    </w:rPr>
                  </w:pPr>
                  <w:r>
                    <w:rPr>
                      <w:rFonts w:ascii="Times New Roman" w:hAnsi="Times New Roman" w:cs="Times New Roman"/>
                      <w:color w:val="000000"/>
                      <w:sz w:val="24"/>
                      <w:szCs w:val="24"/>
                    </w:rPr>
                    <w:t>4</w:t>
                  </w:r>
                  <w:r w:rsidR="00F41C64">
                    <w:rPr>
                      <w:rFonts w:ascii="Times New Roman" w:hAnsi="Times New Roman" w:cs="Times New Roman"/>
                      <w:color w:val="000000"/>
                      <w:sz w:val="24"/>
                      <w:szCs w:val="24"/>
                    </w:rPr>
                    <w:t xml:space="preserve">. </w:t>
                  </w:r>
                  <w:r w:rsidR="00F41C64" w:rsidRPr="00D91921">
                    <w:rPr>
                      <w:rFonts w:ascii="Times New Roman" w:hAnsi="Times New Roman" w:cs="Times New Roman"/>
                      <w:color w:val="000000"/>
                      <w:sz w:val="24"/>
                      <w:szCs w:val="24"/>
                    </w:rPr>
                    <w:t xml:space="preserve">Kannada Sangha and </w:t>
                  </w:r>
                  <w:r w:rsidR="00911508" w:rsidRPr="00D91921">
                    <w:rPr>
                      <w:rFonts w:ascii="Times New Roman" w:hAnsi="Times New Roman" w:cs="Times New Roman"/>
                      <w:color w:val="000000"/>
                      <w:sz w:val="24"/>
                      <w:szCs w:val="24"/>
                    </w:rPr>
                    <w:t xml:space="preserve">Tulu Sangha </w:t>
                  </w:r>
                  <w:r w:rsidR="00F41C64">
                    <w:rPr>
                      <w:rFonts w:ascii="Times New Roman" w:hAnsi="Times New Roman" w:cs="Times New Roman"/>
                      <w:color w:val="000000"/>
                      <w:sz w:val="24"/>
                      <w:szCs w:val="24"/>
                    </w:rPr>
                    <w:t xml:space="preserve">- </w:t>
                  </w:r>
                  <w:r w:rsidR="00911508" w:rsidRPr="00F41C64">
                    <w:rPr>
                      <w:rFonts w:ascii="Times New Roman" w:hAnsi="Times New Roman" w:cs="Times New Roman"/>
                      <w:i/>
                      <w:color w:val="000000"/>
                      <w:sz w:val="24"/>
                      <w:szCs w:val="24"/>
                    </w:rPr>
                    <w:t xml:space="preserve">to promote local language (Tulu) and regional language (Kannada) and their culture. </w:t>
                  </w:r>
                </w:p>
                <w:p w14:paraId="24F513E9" w14:textId="77777777" w:rsidR="00E86605" w:rsidRPr="00541383" w:rsidRDefault="00541383" w:rsidP="00541383">
                  <w:pPr>
                    <w:spacing w:before="240" w:after="240" w:line="360" w:lineRule="auto"/>
                    <w:ind w:left="0" w:hanging="2"/>
                    <w:jc w:val="both"/>
                    <w:rPr>
                      <w:rFonts w:ascii="Times New Roman" w:hAnsi="Times New Roman" w:cs="Times New Roman"/>
                      <w:color w:val="auto"/>
                      <w:sz w:val="24"/>
                    </w:rPr>
                  </w:pPr>
                  <w:r>
                    <w:rPr>
                      <w:rFonts w:ascii="Times New Roman" w:hAnsi="Times New Roman" w:cs="Times New Roman"/>
                      <w:color w:val="auto"/>
                      <w:sz w:val="24"/>
                    </w:rPr>
                    <w:t xml:space="preserve">5. Deepavali, </w:t>
                  </w:r>
                  <w:r w:rsidR="002708B5" w:rsidRPr="002708B5">
                    <w:rPr>
                      <w:rFonts w:ascii="Times New Roman" w:hAnsi="Times New Roman" w:cs="Times New Roman"/>
                      <w:color w:val="000000"/>
                      <w:sz w:val="24"/>
                      <w:szCs w:val="24"/>
                    </w:rPr>
                    <w:t>Christmas</w:t>
                  </w:r>
                  <w:r>
                    <w:rPr>
                      <w:rFonts w:ascii="Times New Roman" w:hAnsi="Times New Roman" w:cs="Times New Roman"/>
                      <w:color w:val="000000"/>
                      <w:sz w:val="24"/>
                      <w:szCs w:val="24"/>
                    </w:rPr>
                    <w:t xml:space="preserve"> &amp; </w:t>
                  </w:r>
                  <w:r w:rsidR="00E86605">
                    <w:rPr>
                      <w:rFonts w:ascii="Times New Roman" w:hAnsi="Times New Roman" w:cs="Times New Roman"/>
                      <w:color w:val="000000"/>
                      <w:sz w:val="24"/>
                      <w:szCs w:val="24"/>
                    </w:rPr>
                    <w:t>Ifthar</w:t>
                  </w:r>
                  <w:r w:rsidR="002708B5">
                    <w:rPr>
                      <w:rFonts w:ascii="Times New Roman" w:hAnsi="Times New Roman" w:cs="Times New Roman"/>
                      <w:color w:val="000000"/>
                      <w:sz w:val="24"/>
                      <w:szCs w:val="24"/>
                    </w:rPr>
                    <w:t xml:space="preserve"> </w:t>
                  </w:r>
                  <w:r w:rsidR="00E86605">
                    <w:rPr>
                      <w:rFonts w:ascii="Times New Roman" w:hAnsi="Times New Roman" w:cs="Times New Roman"/>
                      <w:color w:val="000000"/>
                      <w:sz w:val="24"/>
                      <w:szCs w:val="24"/>
                    </w:rPr>
                    <w:t>Koota</w:t>
                  </w:r>
                  <w:r>
                    <w:rPr>
                      <w:rFonts w:ascii="Times New Roman" w:hAnsi="Times New Roman" w:cs="Times New Roman"/>
                      <w:color w:val="000000"/>
                      <w:sz w:val="24"/>
                      <w:szCs w:val="24"/>
                    </w:rPr>
                    <w:t xml:space="preserve"> </w:t>
                  </w:r>
                  <w:r w:rsidR="003A5212">
                    <w:rPr>
                      <w:rFonts w:ascii="Times New Roman" w:hAnsi="Times New Roman" w:cs="Times New Roman"/>
                      <w:color w:val="000000"/>
                      <w:sz w:val="24"/>
                      <w:szCs w:val="24"/>
                    </w:rPr>
                    <w:t>Celebration</w:t>
                  </w:r>
                  <w:r w:rsidR="00F41C64">
                    <w:rPr>
                      <w:rFonts w:ascii="Times New Roman" w:hAnsi="Times New Roman" w:cs="Times New Roman"/>
                      <w:color w:val="000000"/>
                      <w:sz w:val="24"/>
                      <w:szCs w:val="24"/>
                    </w:rPr>
                    <w:t>.</w:t>
                  </w:r>
                </w:p>
                <w:p w14:paraId="6909A7F6" w14:textId="77777777" w:rsidR="0064680A" w:rsidRDefault="003A5212" w:rsidP="003A5212">
                  <w:pPr>
                    <w:pStyle w:val="Norma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64680A">
                    <w:rPr>
                      <w:rFonts w:ascii="Times New Roman" w:hAnsi="Times New Roman" w:cs="Times New Roman"/>
                      <w:color w:val="000000"/>
                      <w:sz w:val="24"/>
                      <w:szCs w:val="24"/>
                    </w:rPr>
                    <w:t xml:space="preserve">. </w:t>
                  </w:r>
                  <w:r w:rsidR="0064680A" w:rsidRPr="00D91921">
                    <w:rPr>
                      <w:rFonts w:ascii="Times New Roman" w:hAnsi="Times New Roman" w:cs="Times New Roman"/>
                      <w:color w:val="000000"/>
                      <w:sz w:val="24"/>
                      <w:szCs w:val="24"/>
                    </w:rPr>
                    <w:t>Independence day</w:t>
                  </w:r>
                  <w:r>
                    <w:rPr>
                      <w:rFonts w:ascii="Times New Roman" w:hAnsi="Times New Roman" w:cs="Times New Roman"/>
                      <w:color w:val="000000"/>
                      <w:sz w:val="24"/>
                      <w:szCs w:val="24"/>
                    </w:rPr>
                    <w:t xml:space="preserve"> and</w:t>
                  </w:r>
                  <w:r w:rsidR="0064680A">
                    <w:rPr>
                      <w:rFonts w:ascii="Times New Roman" w:hAnsi="Times New Roman" w:cs="Times New Roman"/>
                      <w:color w:val="000000"/>
                      <w:sz w:val="24"/>
                      <w:szCs w:val="24"/>
                    </w:rPr>
                    <w:t xml:space="preserve"> </w:t>
                  </w:r>
                  <w:r w:rsidR="0064680A" w:rsidRPr="00D91921">
                    <w:rPr>
                      <w:rFonts w:ascii="Times New Roman" w:hAnsi="Times New Roman" w:cs="Times New Roman"/>
                      <w:color w:val="000000"/>
                      <w:sz w:val="24"/>
                      <w:szCs w:val="24"/>
                    </w:rPr>
                    <w:t>Republic day</w:t>
                  </w:r>
                  <w:r>
                    <w:rPr>
                      <w:rFonts w:ascii="Times New Roman" w:hAnsi="Times New Roman" w:cs="Times New Roman"/>
                      <w:color w:val="000000"/>
                      <w:sz w:val="24"/>
                      <w:szCs w:val="24"/>
                    </w:rPr>
                    <w:t xml:space="preserve"> Celebrations</w:t>
                  </w:r>
                  <w:r w:rsidR="00F41C64">
                    <w:rPr>
                      <w:rFonts w:ascii="Times New Roman" w:hAnsi="Times New Roman" w:cs="Times New Roman"/>
                      <w:color w:val="000000"/>
                      <w:sz w:val="24"/>
                      <w:szCs w:val="24"/>
                    </w:rPr>
                    <w:t>.</w:t>
                  </w:r>
                </w:p>
                <w:p w14:paraId="327D6BCC" w14:textId="77777777" w:rsidR="005B7CD7" w:rsidRDefault="005B7CD7" w:rsidP="00193067">
                  <w:pPr>
                    <w:spacing w:before="240" w:after="240" w:line="360" w:lineRule="auto"/>
                    <w:ind w:left="0" w:hanging="2"/>
                    <w:jc w:val="both"/>
                    <w:rPr>
                      <w:rFonts w:ascii="Times New Roman" w:hAnsi="Times New Roman" w:cs="Times New Roman"/>
                      <w:color w:val="000000"/>
                      <w:sz w:val="24"/>
                      <w:szCs w:val="24"/>
                    </w:rPr>
                  </w:pPr>
                  <w:r w:rsidRPr="009123A6">
                    <w:rPr>
                      <w:rFonts w:ascii="Times New Roman" w:hAnsi="Times New Roman" w:cs="Times New Roman"/>
                      <w:b/>
                      <w:color w:val="000000"/>
                      <w:sz w:val="24"/>
                      <w:szCs w:val="24"/>
                    </w:rPr>
                    <w:t>1. Alva’s VIRASAT</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flagship cultural integration event</w:t>
                  </w:r>
                  <w:r w:rsidRPr="00D91921">
                    <w:rPr>
                      <w:rFonts w:ascii="Times New Roman" w:hAnsi="Times New Roman" w:cs="Times New Roman"/>
                      <w:color w:val="000000"/>
                      <w:sz w:val="24"/>
                      <w:szCs w:val="24"/>
                    </w:rPr>
                    <w:t xml:space="preserve"> is held every January right from the year 2000, where </w:t>
                  </w:r>
                  <w:r>
                    <w:rPr>
                      <w:rFonts w:ascii="Times New Roman" w:hAnsi="Times New Roman" w:cs="Times New Roman"/>
                      <w:color w:val="000000"/>
                      <w:sz w:val="24"/>
                      <w:szCs w:val="24"/>
                    </w:rPr>
                    <w:t>AIET</w:t>
                  </w:r>
                  <w:r w:rsidRPr="00D91921">
                    <w:rPr>
                      <w:rFonts w:ascii="Times New Roman" w:hAnsi="Times New Roman" w:cs="Times New Roman"/>
                      <w:color w:val="000000"/>
                      <w:sz w:val="24"/>
                      <w:szCs w:val="24"/>
                    </w:rPr>
                    <w:t xml:space="preserve"> plays an important role in </w:t>
                  </w:r>
                  <w:r w:rsidRPr="00D91921">
                    <w:rPr>
                      <w:rFonts w:ascii="Times New Roman" w:hAnsi="Times New Roman" w:cs="Times New Roman"/>
                      <w:color w:val="000000"/>
                      <w:sz w:val="24"/>
                      <w:szCs w:val="24"/>
                    </w:rPr>
                    <w:lastRenderedPageBreak/>
                    <w:t xml:space="preserve">organizing and executing the event. VIRASAT comprises of classical music concerts and a variety of classical &amp; folk dance performance. A number of artistes of national &amp; international repute from different parts of India are invited to perform their talent. </w:t>
                  </w:r>
                </w:p>
                <w:p w14:paraId="109D4C60" w14:textId="77777777" w:rsidR="00241F5F" w:rsidRPr="007F4594" w:rsidRDefault="00AE3DCC" w:rsidP="005B7CD7">
                  <w:pPr>
                    <w:spacing w:before="240" w:after="240" w:line="360" w:lineRule="auto"/>
                    <w:ind w:left="0" w:hanging="2"/>
                    <w:jc w:val="both"/>
                    <w:rPr>
                      <w:rFonts w:ascii="Times New Roman" w:hAnsi="Times New Roman" w:cs="Times New Roman"/>
                      <w:color w:val="000000"/>
                      <w:sz w:val="24"/>
                      <w:szCs w:val="24"/>
                    </w:rPr>
                  </w:pPr>
                  <w:r w:rsidRPr="009123A6">
                    <w:rPr>
                      <w:rFonts w:ascii="Times New Roman" w:hAnsi="Times New Roman" w:cs="Times New Roman"/>
                      <w:b/>
                      <w:color w:val="000000"/>
                      <w:sz w:val="24"/>
                      <w:szCs w:val="24"/>
                    </w:rPr>
                    <w:t>2</w:t>
                  </w:r>
                  <w:r w:rsidRPr="009123A6">
                    <w:rPr>
                      <w:rFonts w:ascii="Times New Roman" w:hAnsi="Times New Roman" w:cs="Times New Roman"/>
                      <w:b/>
                      <w:sz w:val="24"/>
                      <w:szCs w:val="24"/>
                    </w:rPr>
                    <w:t>.</w:t>
                  </w:r>
                  <w:r w:rsidRPr="009123A6">
                    <w:rPr>
                      <w:rFonts w:ascii="Times New Roman" w:hAnsi="Times New Roman" w:cs="Times New Roman"/>
                      <w:b/>
                      <w:color w:val="000000"/>
                      <w:sz w:val="24"/>
                      <w:szCs w:val="24"/>
                    </w:rPr>
                    <w:t xml:space="preserve"> Alva’s</w:t>
                  </w:r>
                  <w:r w:rsidR="005B7CD7" w:rsidRPr="009123A6">
                    <w:rPr>
                      <w:rFonts w:ascii="Times New Roman" w:hAnsi="Times New Roman" w:cs="Times New Roman"/>
                      <w:b/>
                      <w:color w:val="000000"/>
                      <w:sz w:val="24"/>
                      <w:szCs w:val="24"/>
                    </w:rPr>
                    <w:t xml:space="preserve"> NUDISIRI</w:t>
                  </w:r>
                  <w:r w:rsidR="005B7CD7" w:rsidRPr="00D91921">
                    <w:rPr>
                      <w:rFonts w:ascii="Times New Roman" w:hAnsi="Times New Roman" w:cs="Times New Roman"/>
                      <w:color w:val="000000"/>
                      <w:sz w:val="24"/>
                      <w:szCs w:val="24"/>
                    </w:rPr>
                    <w:t xml:space="preserve"> - flagship</w:t>
                  </w:r>
                  <w:r w:rsidR="005B7CD7" w:rsidRPr="00D91921">
                    <w:rPr>
                      <w:rFonts w:ascii="Times New Roman" w:hAnsi="Times New Roman" w:cs="Times New Roman"/>
                      <w:i/>
                      <w:color w:val="000000"/>
                      <w:sz w:val="24"/>
                      <w:szCs w:val="24"/>
                    </w:rPr>
                    <w:t xml:space="preserve"> regional literary festival</w:t>
                  </w:r>
                  <w:r w:rsidR="005B7CD7" w:rsidRPr="00D91921">
                    <w:rPr>
                      <w:rFonts w:ascii="Times New Roman" w:hAnsi="Times New Roman" w:cs="Times New Roman"/>
                      <w:color w:val="000000"/>
                      <w:sz w:val="24"/>
                      <w:szCs w:val="24"/>
                    </w:rPr>
                    <w:t xml:space="preserve"> </w:t>
                  </w:r>
                  <w:r w:rsidR="002B4A0F">
                    <w:rPr>
                      <w:rFonts w:ascii="Times New Roman" w:hAnsi="Times New Roman" w:cs="Times New Roman"/>
                      <w:color w:val="000000"/>
                      <w:sz w:val="24"/>
                      <w:szCs w:val="24"/>
                    </w:rPr>
                    <w:t xml:space="preserve">of Alva’s Education Foundation (AEF) </w:t>
                  </w:r>
                  <w:r w:rsidR="002708B5">
                    <w:rPr>
                      <w:rFonts w:ascii="Times New Roman" w:hAnsi="Times New Roman" w:cs="Times New Roman"/>
                      <w:color w:val="000000"/>
                      <w:sz w:val="24"/>
                      <w:szCs w:val="24"/>
                    </w:rPr>
                    <w:t>which is celebrated every year to</w:t>
                  </w:r>
                  <w:r w:rsidR="002708B5" w:rsidRPr="00D91921">
                    <w:rPr>
                      <w:rFonts w:ascii="Times New Roman" w:hAnsi="Times New Roman" w:cs="Times New Roman"/>
                      <w:color w:val="000000"/>
                      <w:sz w:val="24"/>
                      <w:szCs w:val="24"/>
                    </w:rPr>
                    <w:t xml:space="preserve"> </w:t>
                  </w:r>
                  <w:r w:rsidR="002708B5">
                    <w:rPr>
                      <w:rFonts w:ascii="Times New Roman" w:hAnsi="Times New Roman" w:cs="Times New Roman"/>
                      <w:color w:val="000000"/>
                      <w:sz w:val="24"/>
                      <w:szCs w:val="24"/>
                    </w:rPr>
                    <w:t>showcase</w:t>
                  </w:r>
                  <w:r w:rsidR="005B7CD7" w:rsidRPr="00D91921">
                    <w:rPr>
                      <w:rFonts w:ascii="Times New Roman" w:hAnsi="Times New Roman" w:cs="Times New Roman"/>
                      <w:color w:val="000000"/>
                      <w:sz w:val="24"/>
                      <w:szCs w:val="24"/>
                    </w:rPr>
                    <w:t xml:space="preserve"> </w:t>
                  </w:r>
                  <w:r w:rsidR="002708B5">
                    <w:rPr>
                      <w:rFonts w:ascii="Times New Roman" w:hAnsi="Times New Roman" w:cs="Times New Roman"/>
                      <w:color w:val="000000"/>
                      <w:sz w:val="24"/>
                      <w:szCs w:val="24"/>
                    </w:rPr>
                    <w:t>the</w:t>
                  </w:r>
                  <w:r w:rsidR="005B7CD7" w:rsidRPr="00D91921">
                    <w:rPr>
                      <w:rFonts w:ascii="Times New Roman" w:hAnsi="Times New Roman" w:cs="Times New Roman"/>
                      <w:color w:val="000000"/>
                      <w:sz w:val="24"/>
                      <w:szCs w:val="24"/>
                    </w:rPr>
                    <w:t xml:space="preserve"> regional literary talents.</w:t>
                  </w:r>
                  <w:r w:rsidR="002B4A0F">
                    <w:rPr>
                      <w:rFonts w:ascii="Times New Roman" w:hAnsi="Times New Roman" w:cs="Times New Roman"/>
                      <w:color w:val="000000"/>
                      <w:sz w:val="24"/>
                      <w:szCs w:val="24"/>
                    </w:rPr>
                    <w:t xml:space="preserve"> Staff and students of </w:t>
                  </w:r>
                  <w:r w:rsidR="002B4A0F" w:rsidRPr="00D91921">
                    <w:rPr>
                      <w:rFonts w:ascii="Times New Roman" w:hAnsi="Times New Roman" w:cs="Times New Roman"/>
                      <w:color w:val="000000"/>
                      <w:sz w:val="24"/>
                      <w:szCs w:val="24"/>
                    </w:rPr>
                    <w:t>AIET</w:t>
                  </w:r>
                  <w:r w:rsidR="009123A6">
                    <w:rPr>
                      <w:rFonts w:ascii="Times New Roman" w:hAnsi="Times New Roman" w:cs="Times New Roman"/>
                      <w:color w:val="000000"/>
                      <w:sz w:val="24"/>
                      <w:szCs w:val="24"/>
                    </w:rPr>
                    <w:t xml:space="preserve"> take part in the event.</w:t>
                  </w:r>
                  <w:r w:rsidR="002B4A0F">
                    <w:rPr>
                      <w:rFonts w:ascii="Times New Roman" w:hAnsi="Times New Roman" w:cs="Times New Roman"/>
                      <w:color w:val="000000"/>
                      <w:sz w:val="24"/>
                      <w:szCs w:val="24"/>
                    </w:rPr>
                    <w:t xml:space="preserve"> </w:t>
                  </w:r>
                  <w:r w:rsidR="005B7CD7" w:rsidRPr="007F4594">
                    <w:rPr>
                      <w:rFonts w:ascii="Times New Roman" w:hAnsi="Times New Roman" w:cs="Times New Roman"/>
                      <w:color w:val="000000"/>
                      <w:sz w:val="24"/>
                      <w:szCs w:val="24"/>
                    </w:rPr>
                    <w:t>The eminent scholars are invited to speak on the areas which are urgent and subtle. The celebration is clubbed with book exhibition, cultural activities, local folk enactments and the theatre performances. </w:t>
                  </w:r>
                </w:p>
                <w:p w14:paraId="7D87BB7D" w14:textId="77777777" w:rsidR="00E86605" w:rsidRDefault="00E86605"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9123A6">
                    <w:rPr>
                      <w:rFonts w:ascii="Times New Roman" w:hAnsi="Times New Roman" w:cs="Times New Roman"/>
                      <w:b/>
                      <w:color w:val="auto"/>
                      <w:position w:val="0"/>
                      <w:sz w:val="24"/>
                    </w:rPr>
                    <w:t>3.</w:t>
                  </w:r>
                  <w:r w:rsidR="00AE3DCC" w:rsidRPr="009123A6">
                    <w:rPr>
                      <w:rFonts w:ascii="Times New Roman" w:hAnsi="Times New Roman" w:cs="Times New Roman"/>
                      <w:b/>
                      <w:color w:val="auto"/>
                      <w:position w:val="0"/>
                      <w:sz w:val="24"/>
                    </w:rPr>
                    <w:t xml:space="preserve"> </w:t>
                  </w:r>
                  <w:r w:rsidRPr="009123A6">
                    <w:rPr>
                      <w:rFonts w:ascii="Times New Roman" w:hAnsi="Times New Roman" w:cs="Times New Roman"/>
                      <w:b/>
                      <w:color w:val="000000"/>
                      <w:sz w:val="24"/>
                      <w:szCs w:val="24"/>
                    </w:rPr>
                    <w:t>Traditional day:</w:t>
                  </w:r>
                  <w:r>
                    <w:rPr>
                      <w:rFonts w:ascii="Times New Roman" w:hAnsi="Times New Roman" w:cs="Times New Roman"/>
                      <w:color w:val="000000"/>
                      <w:sz w:val="24"/>
                      <w:szCs w:val="24"/>
                    </w:rPr>
                    <w:t xml:space="preserve"> </w:t>
                  </w:r>
                  <w:r w:rsidR="00DA1A7B">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is represented by student community of various states origin. Hence the traditional day at the institute is one of the most sorted event to portray cultural unity in diversity among students. Various state-wise representation of cultural events, form the core attraction of the Traditional day event. Events such as Mohini</w:t>
                  </w:r>
                  <w:r w:rsidR="00584775">
                    <w:rPr>
                      <w:rFonts w:ascii="Times New Roman" w:hAnsi="Times New Roman" w:cs="Times New Roman"/>
                      <w:color w:val="000000"/>
                      <w:sz w:val="24"/>
                      <w:szCs w:val="24"/>
                    </w:rPr>
                    <w:t>-</w:t>
                  </w:r>
                  <w:proofErr w:type="spellStart"/>
                  <w:r w:rsidR="00911508" w:rsidRPr="00D91921">
                    <w:rPr>
                      <w:rFonts w:ascii="Times New Roman" w:hAnsi="Times New Roman" w:cs="Times New Roman"/>
                      <w:color w:val="000000"/>
                      <w:sz w:val="24"/>
                      <w:szCs w:val="24"/>
                    </w:rPr>
                    <w:t>Attam</w:t>
                  </w:r>
                  <w:proofErr w:type="spellEnd"/>
                  <w:r w:rsidR="00911508" w:rsidRPr="00D91921">
                    <w:rPr>
                      <w:rFonts w:ascii="Times New Roman" w:hAnsi="Times New Roman" w:cs="Times New Roman"/>
                      <w:color w:val="000000"/>
                      <w:sz w:val="24"/>
                      <w:szCs w:val="24"/>
                    </w:rPr>
                    <w:t xml:space="preserve"> from Kerala, </w:t>
                  </w:r>
                  <w:r w:rsidR="00911508" w:rsidRPr="00D91921">
                    <w:rPr>
                      <w:rFonts w:ascii="Times New Roman" w:hAnsi="Times New Roman" w:cs="Times New Roman"/>
                      <w:color w:val="000000" w:themeColor="text1"/>
                      <w:sz w:val="24"/>
                      <w:szCs w:val="24"/>
                    </w:rPr>
                    <w:t>the Festival of Manipur “</w:t>
                  </w:r>
                  <w:proofErr w:type="spellStart"/>
                  <w:r w:rsidR="00911508" w:rsidRPr="00D91921">
                    <w:rPr>
                      <w:rFonts w:ascii="Times New Roman" w:hAnsi="Times New Roman" w:cs="Times New Roman"/>
                      <w:color w:val="000000" w:themeColor="text1"/>
                      <w:sz w:val="24"/>
                      <w:szCs w:val="24"/>
                    </w:rPr>
                    <w:t>Ningol</w:t>
                  </w:r>
                  <w:r w:rsidR="00584775">
                    <w:rPr>
                      <w:rFonts w:ascii="Times New Roman" w:hAnsi="Times New Roman" w:cs="Times New Roman"/>
                      <w:color w:val="000000" w:themeColor="text1"/>
                      <w:sz w:val="24"/>
                      <w:szCs w:val="24"/>
                    </w:rPr>
                    <w:t>-</w:t>
                  </w:r>
                  <w:r w:rsidR="00911508" w:rsidRPr="00D91921">
                    <w:rPr>
                      <w:rFonts w:ascii="Times New Roman" w:hAnsi="Times New Roman" w:cs="Times New Roman"/>
                      <w:color w:val="000000" w:themeColor="text1"/>
                      <w:sz w:val="24"/>
                      <w:szCs w:val="24"/>
                    </w:rPr>
                    <w:t>Chakoba</w:t>
                  </w:r>
                  <w:proofErr w:type="spellEnd"/>
                  <w:r w:rsidR="00911508" w:rsidRPr="00D91921">
                    <w:rPr>
                      <w:rFonts w:ascii="Times New Roman" w:hAnsi="Times New Roman" w:cs="Times New Roman"/>
                      <w:color w:val="000000" w:themeColor="text1"/>
                      <w:sz w:val="24"/>
                      <w:szCs w:val="24"/>
                    </w:rPr>
                    <w:t>”</w:t>
                  </w:r>
                  <w:r w:rsidR="00911508" w:rsidRPr="00D91921">
                    <w:rPr>
                      <w:rFonts w:ascii="Times New Roman" w:hAnsi="Times New Roman" w:cs="Times New Roman"/>
                      <w:color w:val="000000"/>
                      <w:sz w:val="24"/>
                      <w:szCs w:val="24"/>
                    </w:rPr>
                    <w:t xml:space="preserve"> and events of Manipuri origin viz., </w:t>
                  </w:r>
                  <w:proofErr w:type="spellStart"/>
                  <w:r w:rsidR="00911508" w:rsidRPr="00D91921">
                    <w:rPr>
                      <w:rFonts w:ascii="Times New Roman" w:hAnsi="Times New Roman" w:cs="Times New Roman"/>
                      <w:color w:val="000000"/>
                      <w:sz w:val="24"/>
                      <w:szCs w:val="24"/>
                    </w:rPr>
                    <w:t>Maibi</w:t>
                  </w:r>
                  <w:proofErr w:type="spellEnd"/>
                  <w:r w:rsidR="00911508" w:rsidRPr="00D91921">
                    <w:rPr>
                      <w:rFonts w:ascii="Times New Roman" w:hAnsi="Times New Roman" w:cs="Times New Roman"/>
                      <w:color w:val="000000"/>
                      <w:sz w:val="24"/>
                      <w:szCs w:val="24"/>
                    </w:rPr>
                    <w:t xml:space="preserve"> dance, Stick-dan</w:t>
                  </w:r>
                  <w:r w:rsidR="00EE2316">
                    <w:rPr>
                      <w:rFonts w:ascii="Times New Roman" w:hAnsi="Times New Roman" w:cs="Times New Roman"/>
                      <w:color w:val="000000"/>
                      <w:sz w:val="24"/>
                      <w:szCs w:val="24"/>
                    </w:rPr>
                    <w:t xml:space="preserve">ce, </w:t>
                  </w:r>
                  <w:proofErr w:type="spellStart"/>
                  <w:r w:rsidR="00EE2316">
                    <w:rPr>
                      <w:rFonts w:ascii="Times New Roman" w:hAnsi="Times New Roman" w:cs="Times New Roman"/>
                      <w:color w:val="000000"/>
                      <w:sz w:val="24"/>
                      <w:szCs w:val="24"/>
                    </w:rPr>
                    <w:t>Dasa</w:t>
                  </w:r>
                  <w:proofErr w:type="spellEnd"/>
                  <w:r w:rsidR="00584775">
                    <w:rPr>
                      <w:rFonts w:ascii="Times New Roman" w:hAnsi="Times New Roman" w:cs="Times New Roman"/>
                      <w:color w:val="000000"/>
                      <w:sz w:val="24"/>
                      <w:szCs w:val="24"/>
                    </w:rPr>
                    <w:t>-</w:t>
                  </w:r>
                  <w:r w:rsidR="00EE2316">
                    <w:rPr>
                      <w:rFonts w:ascii="Times New Roman" w:hAnsi="Times New Roman" w:cs="Times New Roman"/>
                      <w:color w:val="000000"/>
                      <w:sz w:val="24"/>
                      <w:szCs w:val="24"/>
                    </w:rPr>
                    <w:t xml:space="preserve">avatar, </w:t>
                  </w:r>
                  <w:proofErr w:type="spellStart"/>
                  <w:r w:rsidR="00193067">
                    <w:rPr>
                      <w:rFonts w:ascii="Times New Roman" w:hAnsi="Times New Roman" w:cs="Times New Roman"/>
                      <w:color w:val="000000"/>
                      <w:sz w:val="24"/>
                      <w:szCs w:val="24"/>
                    </w:rPr>
                    <w:t>Kabui</w:t>
                  </w:r>
                  <w:proofErr w:type="spellEnd"/>
                  <w:r w:rsidR="00193067">
                    <w:rPr>
                      <w:rFonts w:ascii="Times New Roman" w:hAnsi="Times New Roman" w:cs="Times New Roman"/>
                      <w:color w:val="000000"/>
                      <w:sz w:val="24"/>
                      <w:szCs w:val="24"/>
                    </w:rPr>
                    <w:t xml:space="preserve"> dance </w:t>
                  </w:r>
                  <w:r w:rsidR="00EE2316">
                    <w:rPr>
                      <w:rFonts w:ascii="Times New Roman" w:hAnsi="Times New Roman" w:cs="Times New Roman"/>
                      <w:color w:val="000000"/>
                      <w:sz w:val="24"/>
                      <w:szCs w:val="24"/>
                    </w:rPr>
                    <w:t xml:space="preserve">and </w:t>
                  </w:r>
                  <w:r w:rsidR="00193067">
                    <w:rPr>
                      <w:rFonts w:ascii="Times New Roman" w:hAnsi="Times New Roman" w:cs="Times New Roman"/>
                      <w:color w:val="000000"/>
                      <w:sz w:val="24"/>
                      <w:szCs w:val="24"/>
                    </w:rPr>
                    <w:t>also</w:t>
                  </w:r>
                  <w:r w:rsidR="008432CA">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Garba dance from Gujarat etc., set the tone of the </w:t>
                  </w:r>
                  <w:r w:rsidR="00241F5F">
                    <w:rPr>
                      <w:rFonts w:ascii="Times New Roman" w:hAnsi="Times New Roman" w:cs="Times New Roman"/>
                      <w:color w:val="000000"/>
                      <w:sz w:val="24"/>
                      <w:szCs w:val="24"/>
                    </w:rPr>
                    <w:t>t</w:t>
                  </w:r>
                  <w:r w:rsidR="00911508" w:rsidRPr="00D91921">
                    <w:rPr>
                      <w:rFonts w:ascii="Times New Roman" w:hAnsi="Times New Roman" w:cs="Times New Roman"/>
                      <w:color w:val="000000"/>
                      <w:sz w:val="24"/>
                      <w:szCs w:val="24"/>
                    </w:rPr>
                    <w:t xml:space="preserve">raditional representation of respective region. </w:t>
                  </w:r>
                  <w:bookmarkStart w:id="1" w:name="_heading=h.gjdgxs" w:colFirst="0" w:colLast="0"/>
                  <w:bookmarkEnd w:id="1"/>
                </w:p>
                <w:p w14:paraId="5B30A897" w14:textId="77777777" w:rsidR="009123A6" w:rsidRPr="00193067" w:rsidRDefault="00541383" w:rsidP="009123A6">
                  <w:pPr>
                    <w:spacing w:before="240" w:after="240" w:line="360" w:lineRule="auto"/>
                    <w:ind w:left="0" w:hanging="2"/>
                    <w:jc w:val="both"/>
                    <w:rPr>
                      <w:rFonts w:ascii="Times New Roman" w:hAnsi="Times New Roman" w:cs="Times New Roman"/>
                      <w:color w:val="000000" w:themeColor="text1"/>
                      <w:sz w:val="24"/>
                      <w:szCs w:val="24"/>
                    </w:rPr>
                  </w:pPr>
                  <w:r w:rsidRPr="00541383">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sidRPr="00541383">
                    <w:rPr>
                      <w:rFonts w:ascii="Times New Roman" w:hAnsi="Times New Roman" w:cs="Times New Roman"/>
                      <w:b/>
                      <w:color w:val="000000"/>
                      <w:sz w:val="24"/>
                      <w:szCs w:val="24"/>
                    </w:rPr>
                    <w:t>Kannada and Tulu Sangha</w:t>
                  </w:r>
                  <w:r>
                    <w:rPr>
                      <w:rFonts w:ascii="Times New Roman" w:hAnsi="Times New Roman" w:cs="Times New Roman"/>
                      <w:color w:val="000000"/>
                      <w:sz w:val="24"/>
                      <w:szCs w:val="24"/>
                    </w:rPr>
                    <w:t>: R</w:t>
                  </w:r>
                  <w:r w:rsidR="009123A6" w:rsidRPr="00D91921">
                    <w:rPr>
                      <w:rFonts w:ascii="Times New Roman" w:hAnsi="Times New Roman" w:cs="Times New Roman"/>
                      <w:color w:val="000000"/>
                      <w:sz w:val="24"/>
                      <w:szCs w:val="24"/>
                    </w:rPr>
                    <w:t>egular activities in the regional clubs of Kannada and Tulu Sangha at the institute furnishes platform to students to inculcate the linguistic values and useful spirits from the cultural practices of Karnataka to the present and future generation.</w:t>
                  </w:r>
                </w:p>
                <w:p w14:paraId="74C07E32" w14:textId="77777777" w:rsidR="008739D7" w:rsidRDefault="00541383" w:rsidP="00E86605">
                  <w:pPr>
                    <w:spacing w:before="240" w:after="240" w:line="360" w:lineRule="auto"/>
                    <w:ind w:leftChars="0" w:left="0" w:firstLineChars="0" w:firstLine="0"/>
                    <w:jc w:val="both"/>
                    <w:rPr>
                      <w:rFonts w:ascii="Times New Roman" w:hAnsi="Times New Roman" w:cs="Times New Roman"/>
                      <w:color w:val="000000"/>
                      <w:sz w:val="24"/>
                      <w:szCs w:val="24"/>
                    </w:rPr>
                  </w:pPr>
                  <w:r w:rsidRPr="003A5212">
                    <w:rPr>
                      <w:rFonts w:ascii="Times New Roman" w:hAnsi="Times New Roman" w:cs="Times New Roman"/>
                      <w:b/>
                      <w:color w:val="000000"/>
                      <w:sz w:val="24"/>
                      <w:szCs w:val="24"/>
                    </w:rPr>
                    <w:t>5.</w:t>
                  </w:r>
                  <w:r w:rsidR="003A5212" w:rsidRPr="003A5212">
                    <w:rPr>
                      <w:rFonts w:ascii="Times New Roman" w:hAnsi="Times New Roman" w:cs="Times New Roman"/>
                      <w:b/>
                      <w:color w:val="auto"/>
                      <w:sz w:val="24"/>
                    </w:rPr>
                    <w:t xml:space="preserve"> Deepavali, </w:t>
                  </w:r>
                  <w:r w:rsidR="003A5212" w:rsidRPr="003A5212">
                    <w:rPr>
                      <w:rFonts w:ascii="Times New Roman" w:hAnsi="Times New Roman" w:cs="Times New Roman"/>
                      <w:b/>
                      <w:color w:val="000000"/>
                      <w:sz w:val="24"/>
                      <w:szCs w:val="24"/>
                    </w:rPr>
                    <w:t>Christmas &amp; Ifthar Koota Celebrations</w:t>
                  </w:r>
                  <w:r w:rsidR="003A5212">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Institute </w:t>
                  </w:r>
                  <w:r w:rsidR="00584775">
                    <w:rPr>
                      <w:rFonts w:ascii="Times New Roman" w:hAnsi="Times New Roman" w:cs="Times New Roman"/>
                      <w:color w:val="000000"/>
                      <w:sz w:val="24"/>
                      <w:szCs w:val="24"/>
                    </w:rPr>
                    <w:t>celebrates Deepavali, Ifthar</w:t>
                  </w:r>
                  <w:r w:rsidR="00911508" w:rsidRPr="00D91921">
                    <w:rPr>
                      <w:rFonts w:ascii="Times New Roman" w:hAnsi="Times New Roman" w:cs="Times New Roman"/>
                      <w:color w:val="000000"/>
                      <w:sz w:val="24"/>
                      <w:szCs w:val="24"/>
                    </w:rPr>
                    <w:t xml:space="preserve"> and Christmas illustrating the amicable environment towa</w:t>
                  </w:r>
                  <w:r w:rsidR="00C3460F">
                    <w:rPr>
                      <w:rFonts w:ascii="Times New Roman" w:hAnsi="Times New Roman" w:cs="Times New Roman"/>
                      <w:color w:val="000000"/>
                      <w:sz w:val="24"/>
                      <w:szCs w:val="24"/>
                    </w:rPr>
                    <w:t>rds various religions, thereby creating</w:t>
                  </w:r>
                  <w:r w:rsidR="00AE3DCC">
                    <w:rPr>
                      <w:rFonts w:ascii="Times New Roman" w:hAnsi="Times New Roman" w:cs="Times New Roman"/>
                      <w:color w:val="000000"/>
                      <w:sz w:val="24"/>
                      <w:szCs w:val="24"/>
                    </w:rPr>
                    <w:t xml:space="preserve"> </w:t>
                  </w:r>
                  <w:r w:rsidR="00C3460F" w:rsidRPr="00D91921">
                    <w:rPr>
                      <w:rFonts w:ascii="Times New Roman" w:hAnsi="Times New Roman" w:cs="Times New Roman"/>
                      <w:color w:val="000000"/>
                      <w:sz w:val="24"/>
                      <w:szCs w:val="24"/>
                    </w:rPr>
                    <w:t>communal</w:t>
                  </w:r>
                  <w:r w:rsidR="00AE3DCC">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lastRenderedPageBreak/>
                    <w:t xml:space="preserve">harmony. </w:t>
                  </w:r>
                  <w:r w:rsidR="002D3126">
                    <w:rPr>
                      <w:rFonts w:ascii="Times New Roman" w:hAnsi="Times New Roman" w:cs="Times New Roman"/>
                      <w:color w:val="000000"/>
                      <w:sz w:val="24"/>
                      <w:szCs w:val="24"/>
                    </w:rPr>
                    <w:t>The Rostrum</w:t>
                  </w:r>
                  <w:r w:rsidR="00C3460F">
                    <w:rPr>
                      <w:rFonts w:ascii="Times New Roman" w:hAnsi="Times New Roman" w:cs="Times New Roman"/>
                      <w:color w:val="000000"/>
                      <w:sz w:val="24"/>
                      <w:szCs w:val="24"/>
                    </w:rPr>
                    <w:t>-</w:t>
                  </w:r>
                  <w:r w:rsidR="002D3126">
                    <w:rPr>
                      <w:rFonts w:ascii="Times New Roman" w:hAnsi="Times New Roman" w:cs="Times New Roman"/>
                      <w:color w:val="000000"/>
                      <w:sz w:val="24"/>
                      <w:szCs w:val="24"/>
                    </w:rPr>
                    <w:t xml:space="preserve"> speaker’s</w:t>
                  </w:r>
                  <w:r w:rsidR="00911508" w:rsidRPr="00D91921">
                    <w:rPr>
                      <w:rFonts w:ascii="Times New Roman" w:hAnsi="Times New Roman" w:cs="Times New Roman"/>
                      <w:color w:val="000000"/>
                      <w:sz w:val="24"/>
                      <w:szCs w:val="24"/>
                    </w:rPr>
                    <w:t xml:space="preserve"> club organizes events, where eminent speakers deliver lectures </w:t>
                  </w:r>
                  <w:r w:rsidR="00C3460F">
                    <w:rPr>
                      <w:rFonts w:ascii="Times New Roman" w:hAnsi="Times New Roman" w:cs="Times New Roman"/>
                      <w:color w:val="000000"/>
                      <w:sz w:val="24"/>
                      <w:szCs w:val="24"/>
                    </w:rPr>
                    <w:t>addressing</w:t>
                  </w:r>
                  <w:r w:rsidR="00911508" w:rsidRPr="00D91921">
                    <w:rPr>
                      <w:rFonts w:ascii="Times New Roman" w:hAnsi="Times New Roman" w:cs="Times New Roman"/>
                      <w:color w:val="000000"/>
                      <w:sz w:val="24"/>
                      <w:szCs w:val="24"/>
                    </w:rPr>
                    <w:t xml:space="preserve"> various issues on Socio</w:t>
                  </w:r>
                  <w:r w:rsidR="00584775">
                    <w:rPr>
                      <w:rFonts w:ascii="Times New Roman" w:hAnsi="Times New Roman" w:cs="Times New Roman"/>
                      <w:color w:val="000000"/>
                      <w:sz w:val="24"/>
                      <w:szCs w:val="24"/>
                    </w:rPr>
                    <w:t>-</w:t>
                  </w:r>
                  <w:r w:rsidR="00AE3DCC" w:rsidRPr="00D91921">
                    <w:rPr>
                      <w:rFonts w:ascii="Times New Roman" w:hAnsi="Times New Roman" w:cs="Times New Roman"/>
                      <w:color w:val="000000"/>
                      <w:sz w:val="24"/>
                      <w:szCs w:val="24"/>
                    </w:rPr>
                    <w:t>economic</w:t>
                  </w:r>
                  <w:r w:rsidR="00911508" w:rsidRPr="00D91921">
                    <w:rPr>
                      <w:rFonts w:ascii="Times New Roman" w:hAnsi="Times New Roman" w:cs="Times New Roman"/>
                      <w:color w:val="000000"/>
                      <w:sz w:val="24"/>
                      <w:szCs w:val="24"/>
                    </w:rPr>
                    <w:t xml:space="preserve">, Environmental awareness etc. The activities viz., Blood donation, Tree plantation, </w:t>
                  </w:r>
                  <w:r w:rsidR="00F41C64" w:rsidRPr="00D91921">
                    <w:rPr>
                      <w:rFonts w:ascii="Times New Roman" w:hAnsi="Times New Roman" w:cs="Times New Roman"/>
                      <w:color w:val="000000"/>
                      <w:sz w:val="24"/>
                      <w:szCs w:val="24"/>
                    </w:rPr>
                    <w:t>and Environment</w:t>
                  </w:r>
                  <w:r w:rsidR="00911508" w:rsidRPr="00D91921">
                    <w:rPr>
                      <w:rFonts w:ascii="Times New Roman" w:hAnsi="Times New Roman" w:cs="Times New Roman"/>
                      <w:color w:val="000000"/>
                      <w:sz w:val="24"/>
                      <w:szCs w:val="24"/>
                    </w:rPr>
                    <w:t xml:space="preserve"> cleanliness program etc. conducted by NSS </w:t>
                  </w:r>
                  <w:r w:rsidR="00241F5F">
                    <w:rPr>
                      <w:rFonts w:ascii="Times New Roman" w:hAnsi="Times New Roman" w:cs="Times New Roman"/>
                      <w:color w:val="000000"/>
                      <w:sz w:val="24"/>
                      <w:szCs w:val="24"/>
                    </w:rPr>
                    <w:t xml:space="preserve">to </w:t>
                  </w:r>
                  <w:r w:rsidR="00911508" w:rsidRPr="00D91921">
                    <w:rPr>
                      <w:rFonts w:ascii="Times New Roman" w:hAnsi="Times New Roman" w:cs="Times New Roman"/>
                      <w:color w:val="000000"/>
                      <w:sz w:val="24"/>
                      <w:szCs w:val="24"/>
                    </w:rPr>
                    <w:t xml:space="preserve">foster the same. </w:t>
                  </w:r>
                </w:p>
                <w:p w14:paraId="17B64019" w14:textId="77777777" w:rsidR="00D61A7A" w:rsidRDefault="003A5212" w:rsidP="005F1177">
                  <w:pPr>
                    <w:pStyle w:val="Normal1"/>
                    <w:spacing w:line="360" w:lineRule="auto"/>
                    <w:jc w:val="both"/>
                    <w:rPr>
                      <w:rFonts w:ascii="Times New Roman" w:hAnsi="Times New Roman" w:cs="Times New Roman"/>
                      <w:color w:val="000000"/>
                      <w:sz w:val="24"/>
                      <w:szCs w:val="24"/>
                    </w:rPr>
                  </w:pPr>
                  <w:r w:rsidRPr="003A5212">
                    <w:rPr>
                      <w:rFonts w:ascii="Times New Roman" w:hAnsi="Times New Roman" w:cs="Times New Roman"/>
                      <w:b/>
                      <w:color w:val="000000"/>
                      <w:sz w:val="24"/>
                      <w:szCs w:val="24"/>
                    </w:rPr>
                    <w:t>6. Independence day and Republic day Celebrations</w:t>
                  </w:r>
                  <w:r>
                    <w:rPr>
                      <w:rFonts w:ascii="Times New Roman" w:hAnsi="Times New Roman" w:cs="Times New Roman"/>
                      <w:b/>
                      <w:color w:val="000000"/>
                      <w:sz w:val="24"/>
                      <w:szCs w:val="24"/>
                    </w:rPr>
                    <w:t xml:space="preserve">: </w:t>
                  </w:r>
                  <w:r w:rsidR="00911508" w:rsidRPr="00D91921">
                    <w:rPr>
                      <w:rFonts w:ascii="Times New Roman" w:hAnsi="Times New Roman" w:cs="Times New Roman"/>
                      <w:color w:val="000000"/>
                      <w:sz w:val="24"/>
                      <w:szCs w:val="24"/>
                    </w:rPr>
                    <w:t>Institute celebrates national festivals viz., Independence day, Republic day under the Alva’s Education Foundation (AEF), wherein over 18,000 students from 19</w:t>
                  </w:r>
                  <w:r w:rsidR="00DA1A7B">
                    <w:rPr>
                      <w:rFonts w:ascii="Times New Roman" w:hAnsi="Times New Roman" w:cs="Times New Roman"/>
                      <w:color w:val="000000"/>
                      <w:sz w:val="24"/>
                      <w:szCs w:val="24"/>
                    </w:rPr>
                    <w:t xml:space="preserve"> different institutes under AEF </w:t>
                  </w:r>
                  <w:r w:rsidR="00911508" w:rsidRPr="00D91921">
                    <w:rPr>
                      <w:rFonts w:ascii="Times New Roman" w:hAnsi="Times New Roman" w:cs="Times New Roman"/>
                      <w:color w:val="000000"/>
                      <w:sz w:val="24"/>
                      <w:szCs w:val="24"/>
                    </w:rPr>
                    <w:t xml:space="preserve">participate and showcase their national integrity. Army, Navy and Air Force wings of NCC take lead in organizing the parade, with the highest level of proficiency. </w:t>
                  </w:r>
                </w:p>
                <w:p w14:paraId="45C5C357" w14:textId="77777777" w:rsidR="005F1177" w:rsidRPr="003A5212" w:rsidRDefault="00F41C64" w:rsidP="00F41C64">
                  <w:pPr>
                    <w:spacing w:before="240" w:after="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color w:val="000000"/>
                      <w:sz w:val="24"/>
                      <w:szCs w:val="24"/>
                    </w:rPr>
                    <w:t>These events act like catalyst to enhance interpersonal skills, tolerance, social responsibility and essence of cultural and regional diversity thereby attributing for holistic development of students.</w:t>
                  </w:r>
                </w:p>
              </w:tc>
            </w:tr>
          </w:tbl>
          <w:p w14:paraId="142EF9AA" w14:textId="77777777" w:rsidR="00185F1B" w:rsidRDefault="00185F1B" w:rsidP="00185F1B">
            <w:pPr>
              <w:spacing w:line="240" w:lineRule="auto"/>
              <w:ind w:left="0" w:hanging="2"/>
              <w:rPr>
                <w:rFonts w:ascii="Times New Roman" w:hAnsi="Times New Roman" w:cs="Times New Roman"/>
                <w:b/>
                <w:i/>
                <w:color w:val="000000"/>
                <w:sz w:val="24"/>
                <w:szCs w:val="24"/>
              </w:rPr>
            </w:pPr>
          </w:p>
          <w:p w14:paraId="692C9DD0" w14:textId="77777777" w:rsidR="00185F1B" w:rsidRPr="00185F1B" w:rsidRDefault="00185F1B" w:rsidP="00185F1B">
            <w:pPr>
              <w:pStyle w:val="Normal1"/>
              <w:rPr>
                <w:lang w:bidi="hi-IN"/>
              </w:rPr>
            </w:pPr>
          </w:p>
          <w:tbl>
            <w:tblPr>
              <w:tblStyle w:val="Style137"/>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07A8CAF6" w14:textId="77777777">
              <w:trPr>
                <w:trHeight w:val="558"/>
                <w:jc w:val="center"/>
              </w:trPr>
              <w:tc>
                <w:tcPr>
                  <w:tcW w:w="4326" w:type="dxa"/>
                  <w:vAlign w:val="center"/>
                </w:tcPr>
                <w:p w14:paraId="6FAF1119" w14:textId="77777777"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Supporting documents on the information provided (as reflected in the administrative and academic activities of the Institution)</w:t>
                  </w:r>
                </w:p>
              </w:tc>
              <w:tc>
                <w:tcPr>
                  <w:tcW w:w="2598" w:type="dxa"/>
                  <w:vAlign w:val="center"/>
                </w:tcPr>
                <w:p w14:paraId="2A2FD270"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3" w:history="1">
                    <w:r w:rsidR="00911508" w:rsidRPr="005E2283">
                      <w:rPr>
                        <w:rStyle w:val="Hyperlink"/>
                        <w:rFonts w:ascii="Times New Roman" w:hAnsi="Times New Roman" w:cs="Times New Roman"/>
                        <w:b/>
                        <w:sz w:val="24"/>
                        <w:szCs w:val="24"/>
                      </w:rPr>
                      <w:t>View Document</w:t>
                    </w:r>
                  </w:hyperlink>
                </w:p>
              </w:tc>
            </w:tr>
            <w:tr w:rsidR="00D61A7A" w:rsidRPr="00D91921" w14:paraId="76FBF778" w14:textId="77777777">
              <w:trPr>
                <w:trHeight w:val="551"/>
                <w:jc w:val="center"/>
              </w:trPr>
              <w:tc>
                <w:tcPr>
                  <w:tcW w:w="4326" w:type="dxa"/>
                  <w:vAlign w:val="center"/>
                </w:tcPr>
                <w:p w14:paraId="717F02A6"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14:paraId="30959EDB"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4" w:history="1">
                    <w:r w:rsidR="00911508" w:rsidRPr="00346086">
                      <w:rPr>
                        <w:rStyle w:val="Hyperlink"/>
                        <w:rFonts w:ascii="Times New Roman" w:hAnsi="Times New Roman" w:cs="Times New Roman"/>
                        <w:b/>
                        <w:sz w:val="24"/>
                        <w:szCs w:val="24"/>
                      </w:rPr>
                      <w:t>View Document</w:t>
                    </w:r>
                  </w:hyperlink>
                </w:p>
              </w:tc>
            </w:tr>
          </w:tbl>
          <w:p w14:paraId="3B51B479" w14:textId="77777777" w:rsidR="00D61A7A" w:rsidRPr="00D91921" w:rsidRDefault="00D61A7A">
            <w:pPr>
              <w:pStyle w:val="Normal1"/>
              <w:rPr>
                <w:rFonts w:ascii="Times New Roman" w:hAnsi="Times New Roman" w:cs="Times New Roman"/>
                <w:sz w:val="20"/>
                <w:szCs w:val="20"/>
                <w:lang w:bidi="hi-IN"/>
              </w:rPr>
            </w:pPr>
          </w:p>
          <w:p w14:paraId="488565CA" w14:textId="77777777" w:rsidR="00D61A7A" w:rsidRPr="00D91921" w:rsidRDefault="00D61A7A">
            <w:pPr>
              <w:pStyle w:val="Normal1"/>
              <w:rPr>
                <w:rFonts w:ascii="Times New Roman" w:hAnsi="Times New Roman" w:cs="Times New Roman"/>
                <w:sz w:val="20"/>
                <w:szCs w:val="20"/>
                <w:lang w:bidi="hi-IN"/>
              </w:rPr>
            </w:pPr>
          </w:p>
        </w:tc>
        <w:tc>
          <w:tcPr>
            <w:tcW w:w="1440" w:type="dxa"/>
          </w:tcPr>
          <w:p w14:paraId="409EDC6F"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14:paraId="6A273B06" w14:textId="77777777">
        <w:trPr>
          <w:trHeight w:val="530"/>
        </w:trPr>
        <w:tc>
          <w:tcPr>
            <w:tcW w:w="1017" w:type="dxa"/>
            <w:shd w:val="clear" w:color="auto" w:fill="D9D9D9"/>
          </w:tcPr>
          <w:p w14:paraId="009C8ACF"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14:paraId="1085E5C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Human Values and Professional Ethics                                                                                             </w:t>
            </w:r>
          </w:p>
        </w:tc>
        <w:tc>
          <w:tcPr>
            <w:tcW w:w="1440" w:type="dxa"/>
            <w:shd w:val="clear" w:color="auto" w:fill="D9D9D9"/>
          </w:tcPr>
          <w:p w14:paraId="7BCC5D61" w14:textId="77777777"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14:paraId="3C1E258A" w14:textId="77777777">
        <w:trPr>
          <w:trHeight w:val="114"/>
        </w:trPr>
        <w:tc>
          <w:tcPr>
            <w:tcW w:w="1017" w:type="dxa"/>
          </w:tcPr>
          <w:p w14:paraId="7E10433F"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7.1.9</w:t>
            </w:r>
          </w:p>
          <w:p w14:paraId="50F0C192"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3F3ED747"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14:paraId="68D5A571" w14:textId="77777777"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Sensitization of students and employees of the Institution to the constitutional obligations: values, rights, duties and responsibilities of citizens</w:t>
            </w:r>
          </w:p>
          <w:p w14:paraId="6738DA68" w14:textId="77777777" w:rsidR="00D61A7A" w:rsidRPr="00D91921" w:rsidRDefault="00D61A7A">
            <w:pPr>
              <w:spacing w:line="240" w:lineRule="auto"/>
              <w:ind w:left="0" w:hanging="2"/>
              <w:rPr>
                <w:rFonts w:ascii="Times New Roman" w:hAnsi="Times New Roman" w:cs="Times New Roman"/>
                <w:color w:val="000000"/>
                <w:sz w:val="24"/>
                <w:szCs w:val="24"/>
              </w:rPr>
            </w:pPr>
          </w:p>
          <w:p w14:paraId="0B1FB960" w14:textId="77777777" w:rsidR="00D61A7A" w:rsidRPr="00D91921" w:rsidRDefault="00D61A7A">
            <w:pPr>
              <w:spacing w:line="240" w:lineRule="auto"/>
              <w:ind w:left="0" w:hanging="2"/>
              <w:rPr>
                <w:rFonts w:ascii="Times New Roman" w:hAnsi="Times New Roman" w:cs="Times New Roman"/>
                <w:color w:val="000000"/>
                <w:sz w:val="16"/>
                <w:szCs w:val="16"/>
              </w:rPr>
            </w:pPr>
          </w:p>
          <w:p w14:paraId="5B175970" w14:textId="77777777" w:rsidR="00D61A7A" w:rsidRDefault="006F6DD6">
            <w:pPr>
              <w:spacing w:line="240" w:lineRule="auto"/>
              <w:ind w:left="0" w:hanging="2"/>
              <w:rPr>
                <w:rFonts w:ascii="Times New Roman" w:hAnsi="Times New Roman" w:cs="Times New Roman"/>
                <w:b/>
                <w:color w:val="000000"/>
                <w:sz w:val="24"/>
                <w:szCs w:val="24"/>
              </w:rPr>
            </w:pPr>
            <w:r w:rsidRPr="006F6DD6">
              <w:rPr>
                <w:rFonts w:ascii="Times New Roman" w:hAnsi="Times New Roman" w:cs="Times New Roman"/>
                <w:b/>
                <w:color w:val="000000"/>
                <w:sz w:val="24"/>
                <w:szCs w:val="24"/>
              </w:rPr>
              <w:t>Response:</w:t>
            </w:r>
          </w:p>
          <w:p w14:paraId="29CEF50E" w14:textId="77777777" w:rsidR="006F6DD6" w:rsidRPr="006F6DD6" w:rsidRDefault="006F6DD6" w:rsidP="006F6DD6">
            <w:pPr>
              <w:pStyle w:val="Normal1"/>
              <w:rPr>
                <w:lang w:bidi="hi-IN"/>
              </w:rPr>
            </w:pPr>
          </w:p>
          <w:tbl>
            <w:tblPr>
              <w:tblStyle w:val="Style139"/>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9"/>
            </w:tblGrid>
            <w:tr w:rsidR="00D61A7A" w:rsidRPr="00D91921" w14:paraId="5BC7DA04" w14:textId="77777777">
              <w:trPr>
                <w:jc w:val="center"/>
              </w:trPr>
              <w:tc>
                <w:tcPr>
                  <w:tcW w:w="7429" w:type="dxa"/>
                </w:tcPr>
                <w:p w14:paraId="039BEBFD" w14:textId="77777777" w:rsidR="00826DD7"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 xml:space="preserve">During beginning of every academic year, Alva’s Institute of Engineering and Technology (AIET) organizes orientation sessions for employees </w:t>
                  </w:r>
                  <w:r w:rsidRPr="00091BF4">
                    <w:rPr>
                      <w:rFonts w:ascii="Times New Roman" w:hAnsi="Times New Roman" w:cs="Times New Roman"/>
                      <w:color w:val="000000"/>
                      <w:sz w:val="24"/>
                      <w:szCs w:val="24"/>
                    </w:rPr>
                    <w:t>(teaching and non-teaching staffs)</w:t>
                  </w:r>
                  <w:r w:rsidRPr="00D91921">
                    <w:rPr>
                      <w:rFonts w:ascii="Times New Roman" w:hAnsi="Times New Roman" w:cs="Times New Roman"/>
                      <w:color w:val="000000"/>
                      <w:sz w:val="24"/>
                      <w:szCs w:val="24"/>
                    </w:rPr>
                    <w:t xml:space="preserve"> on Constitution of India. The main objective of these sessions is to make the employees aware of the essence of our constitution. </w:t>
                  </w:r>
                  <w:r w:rsidRPr="007F09D9">
                    <w:rPr>
                      <w:rFonts w:ascii="Times New Roman" w:hAnsi="Times New Roman" w:cs="Times New Roman"/>
                      <w:color w:val="000000"/>
                      <w:sz w:val="24"/>
                      <w:szCs w:val="24"/>
                    </w:rPr>
                    <w:t xml:space="preserve">These sessions highlight the information viz., </w:t>
                  </w:r>
                  <w:r w:rsidR="007F09D9" w:rsidRPr="007F09D9">
                    <w:rPr>
                      <w:rFonts w:ascii="Times New Roman" w:hAnsi="Times New Roman" w:cs="Times New Roman"/>
                      <w:color w:val="000000"/>
                      <w:sz w:val="24"/>
                      <w:szCs w:val="24"/>
                    </w:rPr>
                    <w:t>justice, liberty, equality, right</w:t>
                  </w:r>
                  <w:r w:rsidRPr="007F09D9">
                    <w:rPr>
                      <w:rFonts w:ascii="Times New Roman" w:hAnsi="Times New Roman" w:cs="Times New Roman"/>
                      <w:color w:val="000000"/>
                      <w:sz w:val="24"/>
                      <w:szCs w:val="24"/>
                    </w:rPr>
                    <w:t xml:space="preserve"> to profession, right to education, directive principles, fundamental duties and responsibilities of citizens, human values and professional ethics.</w:t>
                  </w:r>
                  <w:r w:rsidRPr="00D91921">
                    <w:rPr>
                      <w:rFonts w:ascii="Times New Roman" w:hAnsi="Times New Roman" w:cs="Times New Roman"/>
                      <w:color w:val="000000"/>
                      <w:sz w:val="24"/>
                      <w:szCs w:val="24"/>
                    </w:rPr>
                    <w:t xml:space="preserve"> </w:t>
                  </w:r>
                </w:p>
                <w:p w14:paraId="0FB8EA7B"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 a part of the University curriculum, Constitution of India and Professional Ethics (CIPE) is taught as a credit course for the first/second year engineering and second year lateral entry students. Moreover, the course CIPE comprises of the topics such as, basic information about constitution, legal literacy, roles and responsibilities of an individual, professional and engineering ethics, and constitutional provisions, which will sensitize the students and shape them to become a responsible citizen of the nation. </w:t>
                  </w:r>
                </w:p>
                <w:p w14:paraId="4408328C" w14:textId="77777777" w:rsidR="00D61A7A" w:rsidRPr="00D91921" w:rsidRDefault="00911508">
                  <w:pPr>
                    <w:shd w:val="clear" w:color="auto" w:fill="FFFFFF"/>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Apart from these, a</w:t>
                  </w:r>
                  <w:r w:rsidR="00826DD7">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club named as </w:t>
                  </w:r>
                  <w:r w:rsidRPr="00D91921">
                    <w:rPr>
                      <w:rFonts w:ascii="Times New Roman" w:hAnsi="Times New Roman" w:cs="Times New Roman"/>
                      <w:i/>
                      <w:color w:val="000000"/>
                      <w:sz w:val="24"/>
                      <w:szCs w:val="24"/>
                    </w:rPr>
                    <w:t>ROSTRUM – The Speakers Club</w:t>
                  </w:r>
                  <w:r w:rsidR="00826DD7">
                    <w:rPr>
                      <w:rFonts w:ascii="Times New Roman" w:hAnsi="Times New Roman" w:cs="Times New Roman"/>
                      <w:i/>
                      <w:color w:val="000000"/>
                      <w:sz w:val="24"/>
                      <w:szCs w:val="24"/>
                    </w:rPr>
                    <w:t xml:space="preserve"> </w:t>
                  </w:r>
                  <w:r w:rsidR="00991C47" w:rsidRPr="00991C47">
                    <w:rPr>
                      <w:rFonts w:ascii="Times New Roman" w:hAnsi="Times New Roman" w:cs="Times New Roman"/>
                      <w:color w:val="000000"/>
                      <w:sz w:val="24"/>
                      <w:szCs w:val="24"/>
                    </w:rPr>
                    <w:t>of</w:t>
                  </w:r>
                  <w:r w:rsidR="007F09D9">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AIET</w:t>
                  </w:r>
                  <w:r w:rsidRPr="00D91921">
                    <w:rPr>
                      <w:rFonts w:ascii="Times New Roman" w:hAnsi="Times New Roman" w:cs="Times New Roman"/>
                      <w:color w:val="000000"/>
                      <w:sz w:val="24"/>
                      <w:szCs w:val="24"/>
                      <w:lang w:val="en-IN"/>
                    </w:rPr>
                    <w:t xml:space="preserve"> under AEF</w:t>
                  </w:r>
                  <w:r w:rsidRPr="00D91921">
                    <w:rPr>
                      <w:rFonts w:ascii="Times New Roman" w:hAnsi="Times New Roman" w:cs="Times New Roman"/>
                      <w:color w:val="000000"/>
                      <w:sz w:val="24"/>
                      <w:szCs w:val="24"/>
                    </w:rPr>
                    <w:t xml:space="preserve">, </w:t>
                  </w:r>
                  <w:r w:rsidR="00991C47">
                    <w:rPr>
                      <w:rFonts w:ascii="Times New Roman" w:hAnsi="Times New Roman" w:cs="Times New Roman"/>
                      <w:color w:val="000000"/>
                      <w:sz w:val="24"/>
                      <w:szCs w:val="24"/>
                    </w:rPr>
                    <w:t>is</w:t>
                  </w:r>
                  <w:r w:rsidRPr="00D91921">
                    <w:rPr>
                      <w:rFonts w:ascii="Times New Roman" w:hAnsi="Times New Roman" w:cs="Times New Roman"/>
                      <w:color w:val="000000"/>
                      <w:sz w:val="24"/>
                      <w:szCs w:val="24"/>
                    </w:rPr>
                    <w:t xml:space="preserve"> a platform created for sensitization of the students</w:t>
                  </w:r>
                  <w:r w:rsidR="00826DD7">
                    <w:rPr>
                      <w:rFonts w:ascii="Times New Roman" w:hAnsi="Times New Roman" w:cs="Times New Roman"/>
                      <w:color w:val="000000"/>
                      <w:sz w:val="24"/>
                      <w:szCs w:val="24"/>
                    </w:rPr>
                    <w:t xml:space="preserve"> and staff </w:t>
                  </w:r>
                  <w:r w:rsidRPr="00D91921">
                    <w:rPr>
                      <w:rFonts w:ascii="Times New Roman" w:hAnsi="Times New Roman" w:cs="Times New Roman"/>
                      <w:color w:val="000000"/>
                      <w:sz w:val="24"/>
                      <w:szCs w:val="24"/>
                    </w:rPr>
                    <w:t xml:space="preserve">about wide spectrum of topics such as Ethics, Roles and Responsibilities of Citizens, Moral Values and Life Skills. </w:t>
                  </w:r>
                  <w:r w:rsidRPr="00D91921">
                    <w:rPr>
                      <w:rFonts w:ascii="Times New Roman" w:hAnsi="Times New Roman" w:cs="Times New Roman"/>
                      <w:i/>
                      <w:color w:val="000000"/>
                      <w:sz w:val="24"/>
                      <w:szCs w:val="24"/>
                    </w:rPr>
                    <w:t>ROSTRUM</w:t>
                  </w:r>
                  <w:r w:rsidRPr="00D91921">
                    <w:rPr>
                      <w:rFonts w:ascii="Times New Roman" w:hAnsi="Times New Roman" w:cs="Times New Roman"/>
                      <w:color w:val="000000"/>
                      <w:sz w:val="24"/>
                      <w:szCs w:val="24"/>
                    </w:rPr>
                    <w:t xml:space="preserve"> brings in internationally renowned motivational speakers every year and conducts activities like motivational</w:t>
                  </w:r>
                  <w:r w:rsidR="00991C47">
                    <w:rPr>
                      <w:rFonts w:ascii="Times New Roman" w:hAnsi="Times New Roman" w:cs="Times New Roman"/>
                      <w:color w:val="000000"/>
                      <w:sz w:val="24"/>
                      <w:szCs w:val="24"/>
                    </w:rPr>
                    <w:t xml:space="preserve"> lectures, interactive sessions</w:t>
                  </w:r>
                  <w:r w:rsidRPr="00D91921">
                    <w:rPr>
                      <w:rFonts w:ascii="Times New Roman" w:hAnsi="Times New Roman" w:cs="Times New Roman"/>
                      <w:color w:val="000000"/>
                      <w:sz w:val="24"/>
                      <w:szCs w:val="24"/>
                    </w:rPr>
                    <w:t xml:space="preserve"> and panel discussion. Further</w:t>
                  </w:r>
                  <w:r w:rsidR="00DF16C5">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ROSTRUM aims at preparing students for professional world, giving much focus on ethics and values.</w:t>
                  </w:r>
                </w:p>
                <w:p w14:paraId="0987F1BD"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0058D9">
                    <w:rPr>
                      <w:rFonts w:ascii="Times New Roman" w:hAnsi="Times New Roman" w:cs="Times New Roman"/>
                      <w:color w:val="000000"/>
                      <w:sz w:val="24"/>
                      <w:szCs w:val="24"/>
                      <w:shd w:val="clear" w:color="auto" w:fill="FFFFFF" w:themeFill="background1"/>
                    </w:rPr>
                    <w:t>Every year</w:t>
                  </w:r>
                  <w:r w:rsidRPr="000058D9">
                    <w:rPr>
                      <w:rFonts w:ascii="Times New Roman" w:hAnsi="Times New Roman" w:cs="Times New Roman"/>
                      <w:color w:val="000000"/>
                      <w:sz w:val="24"/>
                      <w:szCs w:val="24"/>
                      <w:shd w:val="clear" w:color="auto" w:fill="FFFFFF" w:themeFill="background1"/>
                      <w:lang w:val="en-IN"/>
                    </w:rPr>
                    <w:t xml:space="preserve"> institute</w:t>
                  </w:r>
                  <w:r w:rsidRPr="000058D9">
                    <w:rPr>
                      <w:rFonts w:ascii="Times New Roman" w:hAnsi="Times New Roman" w:cs="Times New Roman"/>
                      <w:color w:val="000000"/>
                      <w:sz w:val="24"/>
                      <w:szCs w:val="24"/>
                      <w:shd w:val="clear" w:color="auto" w:fill="FFFFFF" w:themeFill="background1"/>
                    </w:rPr>
                    <w:t xml:space="preserve"> celebrates Independence Day </w:t>
                  </w:r>
                  <w:r w:rsidRPr="000058D9">
                    <w:rPr>
                      <w:rFonts w:ascii="Times New Roman" w:hAnsi="Times New Roman" w:cs="Times New Roman"/>
                      <w:color w:val="000000"/>
                      <w:sz w:val="24"/>
                      <w:szCs w:val="24"/>
                      <w:shd w:val="clear" w:color="auto" w:fill="FFFFFF" w:themeFill="background1"/>
                      <w:lang w:val="en-IN"/>
                    </w:rPr>
                    <w:t xml:space="preserve">in association with AEF </w:t>
                  </w:r>
                  <w:r w:rsidRPr="000058D9">
                    <w:rPr>
                      <w:rFonts w:ascii="Times New Roman" w:hAnsi="Times New Roman" w:cs="Times New Roman"/>
                      <w:color w:val="000000"/>
                      <w:sz w:val="24"/>
                      <w:szCs w:val="24"/>
                      <w:shd w:val="clear" w:color="auto" w:fill="FFFFFF" w:themeFill="background1"/>
                    </w:rPr>
                    <w:t xml:space="preserve">to remind about the sacrifices made by our freedom fighters. </w:t>
                  </w:r>
                  <w:r w:rsidRPr="00D91921">
                    <w:rPr>
                      <w:rFonts w:ascii="Times New Roman" w:hAnsi="Times New Roman" w:cs="Times New Roman"/>
                      <w:color w:val="000000"/>
                      <w:sz w:val="24"/>
                      <w:szCs w:val="24"/>
                    </w:rPr>
                    <w:t xml:space="preserve">Celebration </w:t>
                  </w:r>
                  <w:r w:rsidRPr="00D91921">
                    <w:rPr>
                      <w:rFonts w:ascii="Times New Roman" w:hAnsi="Times New Roman" w:cs="Times New Roman"/>
                      <w:color w:val="000000"/>
                      <w:sz w:val="24"/>
                      <w:szCs w:val="24"/>
                    </w:rPr>
                    <w:lastRenderedPageBreak/>
                    <w:t xml:space="preserve">of Republic day in the institute </w:t>
                  </w:r>
                  <w:r w:rsidR="00991C47">
                    <w:rPr>
                      <w:rFonts w:ascii="Times New Roman" w:hAnsi="Times New Roman" w:cs="Times New Roman"/>
                      <w:color w:val="000000"/>
                      <w:sz w:val="24"/>
                      <w:szCs w:val="24"/>
                    </w:rPr>
                    <w:t xml:space="preserve">under AEF </w:t>
                  </w:r>
                  <w:r w:rsidRPr="00D91921">
                    <w:rPr>
                      <w:rFonts w:ascii="Times New Roman" w:hAnsi="Times New Roman" w:cs="Times New Roman"/>
                      <w:color w:val="000000"/>
                      <w:sz w:val="24"/>
                      <w:szCs w:val="24"/>
                    </w:rPr>
                    <w:t>reminds the values and objectives of constitution and also the contributions of architects of Indian constitution. During the above occasions, the eminent personalities viz., Armed force personnel, Civil administrative officials, Law enforcement officials deliberate on the importance of fundamental rights &amp; duties, Human rights and directive principles of the constitution.</w:t>
                  </w:r>
                </w:p>
                <w:p w14:paraId="3F51A113" w14:textId="77777777" w:rsidR="002E337B" w:rsidRDefault="00911508" w:rsidP="002E337B">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emphasizes to inculcate cleanliness as prominent value in students through various programs attributing for building healthy society.</w:t>
                  </w:r>
                  <w:r w:rsidR="002E337B">
                    <w:rPr>
                      <w:rFonts w:ascii="Times New Roman" w:hAnsi="Times New Roman" w:cs="Times New Roman"/>
                      <w:color w:val="000000"/>
                      <w:sz w:val="24"/>
                      <w:szCs w:val="24"/>
                    </w:rPr>
                    <w:t xml:space="preserve"> In this regard the NSS unit organizes</w:t>
                  </w:r>
                  <w:r w:rsidRPr="00D91921">
                    <w:rPr>
                      <w:rFonts w:ascii="Times New Roman" w:hAnsi="Times New Roman" w:cs="Times New Roman"/>
                      <w:color w:val="000000"/>
                      <w:sz w:val="24"/>
                      <w:szCs w:val="24"/>
                    </w:rPr>
                    <w:t xml:space="preserve"> </w:t>
                  </w:r>
                  <w:r w:rsidR="00DF16C5">
                    <w:rPr>
                      <w:rFonts w:ascii="Times New Roman" w:hAnsi="Times New Roman" w:cs="Times New Roman"/>
                      <w:i/>
                      <w:color w:val="000000"/>
                      <w:sz w:val="24"/>
                      <w:szCs w:val="24"/>
                    </w:rPr>
                    <w:t>SWACH</w:t>
                  </w:r>
                  <w:r w:rsidRPr="00D91921">
                    <w:rPr>
                      <w:rFonts w:ascii="Times New Roman" w:hAnsi="Times New Roman" w:cs="Times New Roman"/>
                      <w:i/>
                      <w:color w:val="000000"/>
                      <w:sz w:val="24"/>
                      <w:szCs w:val="24"/>
                    </w:rPr>
                    <w:t xml:space="preserve">H MIJAR - </w:t>
                  </w:r>
                  <w:r w:rsidRPr="00D91921">
                    <w:rPr>
                      <w:rFonts w:ascii="Times New Roman" w:hAnsi="Times New Roman" w:cs="Times New Roman"/>
                      <w:color w:val="000000"/>
                      <w:sz w:val="24"/>
                      <w:szCs w:val="24"/>
                    </w:rPr>
                    <w:t>a cleanliness program near the vicinity of campus</w:t>
                  </w:r>
                  <w:r w:rsidR="002E337B">
                    <w:rPr>
                      <w:rFonts w:ascii="Times New Roman" w:hAnsi="Times New Roman" w:cs="Times New Roman"/>
                      <w:color w:val="000000"/>
                      <w:sz w:val="24"/>
                      <w:szCs w:val="24"/>
                    </w:rPr>
                    <w:t xml:space="preserve"> under SWACHH BHARTH ABHIYAN and also organizes blood donation camp</w:t>
                  </w:r>
                  <w:r w:rsidR="00933F79">
                    <w:rPr>
                      <w:rFonts w:ascii="Times New Roman" w:hAnsi="Times New Roman" w:cs="Times New Roman"/>
                      <w:color w:val="000000"/>
                      <w:sz w:val="24"/>
                      <w:szCs w:val="24"/>
                    </w:rPr>
                    <w:t xml:space="preserve"> jointly </w:t>
                  </w:r>
                  <w:r w:rsidR="00AB0985">
                    <w:rPr>
                      <w:rFonts w:ascii="Times New Roman" w:hAnsi="Times New Roman" w:cs="Times New Roman"/>
                      <w:color w:val="000000"/>
                      <w:sz w:val="24"/>
                      <w:szCs w:val="24"/>
                    </w:rPr>
                    <w:t xml:space="preserve">with </w:t>
                  </w:r>
                  <w:r w:rsidR="00933F79">
                    <w:rPr>
                      <w:rFonts w:ascii="Times New Roman" w:hAnsi="Times New Roman" w:cs="Times New Roman"/>
                      <w:color w:val="000000"/>
                      <w:sz w:val="24"/>
                      <w:szCs w:val="24"/>
                    </w:rPr>
                    <w:t>Youth Red Cross</w:t>
                  </w:r>
                  <w:r w:rsidR="002E337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Th</w:t>
                  </w:r>
                  <w:r w:rsidR="002E337B">
                    <w:rPr>
                      <w:rFonts w:ascii="Times New Roman" w:hAnsi="Times New Roman" w:cs="Times New Roman"/>
                      <w:color w:val="000000"/>
                      <w:sz w:val="24"/>
                      <w:szCs w:val="24"/>
                    </w:rPr>
                    <w:t>ese</w:t>
                  </w:r>
                  <w:r w:rsidRPr="00D91921">
                    <w:rPr>
                      <w:rFonts w:ascii="Times New Roman" w:hAnsi="Times New Roman" w:cs="Times New Roman"/>
                      <w:color w:val="000000"/>
                      <w:sz w:val="24"/>
                      <w:szCs w:val="24"/>
                    </w:rPr>
                    <w:t xml:space="preserve"> provide an opportunity to experience the impact of clean environment </w:t>
                  </w:r>
                  <w:r w:rsidR="002E337B">
                    <w:rPr>
                      <w:rFonts w:ascii="Times New Roman" w:hAnsi="Times New Roman" w:cs="Times New Roman"/>
                      <w:color w:val="000000"/>
                      <w:sz w:val="24"/>
                      <w:szCs w:val="24"/>
                    </w:rPr>
                    <w:t>and</w:t>
                  </w:r>
                  <w:r w:rsidRPr="00D91921">
                    <w:rPr>
                      <w:rFonts w:ascii="Times New Roman" w:hAnsi="Times New Roman" w:cs="Times New Roman"/>
                      <w:color w:val="000000"/>
                      <w:sz w:val="24"/>
                      <w:szCs w:val="24"/>
                    </w:rPr>
                    <w:t xml:space="preserve"> health </w:t>
                  </w:r>
                  <w:r w:rsidR="002E337B">
                    <w:rPr>
                      <w:rFonts w:ascii="Times New Roman" w:hAnsi="Times New Roman" w:cs="Times New Roman"/>
                      <w:color w:val="000000"/>
                      <w:sz w:val="24"/>
                      <w:szCs w:val="24"/>
                    </w:rPr>
                    <w:t xml:space="preserve">awareness </w:t>
                  </w:r>
                  <w:r w:rsidRPr="00D91921">
                    <w:rPr>
                      <w:rFonts w:ascii="Times New Roman" w:hAnsi="Times New Roman" w:cs="Times New Roman"/>
                      <w:color w:val="000000"/>
                      <w:sz w:val="24"/>
                      <w:szCs w:val="24"/>
                    </w:rPr>
                    <w:t>ma</w:t>
                  </w:r>
                  <w:r w:rsidR="002B21C4">
                    <w:rPr>
                      <w:rFonts w:ascii="Times New Roman" w:hAnsi="Times New Roman" w:cs="Times New Roman"/>
                      <w:color w:val="000000"/>
                      <w:sz w:val="24"/>
                      <w:szCs w:val="24"/>
                    </w:rPr>
                    <w:t xml:space="preserve">king </w:t>
                  </w:r>
                  <w:r w:rsidR="002E337B">
                    <w:rPr>
                      <w:rFonts w:ascii="Times New Roman" w:hAnsi="Times New Roman" w:cs="Times New Roman"/>
                      <w:color w:val="000000"/>
                      <w:sz w:val="24"/>
                      <w:szCs w:val="24"/>
                    </w:rPr>
                    <w:t>students</w:t>
                  </w:r>
                  <w:r w:rsidR="002B21C4">
                    <w:rPr>
                      <w:rFonts w:ascii="Times New Roman" w:hAnsi="Times New Roman" w:cs="Times New Roman"/>
                      <w:color w:val="000000"/>
                      <w:sz w:val="24"/>
                      <w:szCs w:val="24"/>
                    </w:rPr>
                    <w:t xml:space="preserve"> responsible citizens</w:t>
                  </w:r>
                  <w:r w:rsidR="002E337B">
                    <w:rPr>
                      <w:rFonts w:ascii="Times New Roman" w:hAnsi="Times New Roman" w:cs="Times New Roman"/>
                      <w:color w:val="000000"/>
                      <w:sz w:val="24"/>
                      <w:szCs w:val="24"/>
                    </w:rPr>
                    <w:t xml:space="preserve">. </w:t>
                  </w:r>
                </w:p>
                <w:p w14:paraId="399D1F55" w14:textId="77777777" w:rsidR="00D61A7A" w:rsidRPr="00D91921" w:rsidRDefault="002E337B" w:rsidP="002E337B">
                  <w:pPr>
                    <w:spacing w:line="360" w:lineRule="auto"/>
                    <w:ind w:left="0" w:hanging="2"/>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The </w:t>
                  </w:r>
                  <w:r w:rsidR="002B21C4" w:rsidRPr="002E337B">
                    <w:rPr>
                      <w:rFonts w:ascii="Times New Roman" w:hAnsi="Times New Roman" w:cs="Times New Roman"/>
                      <w:color w:val="000000"/>
                      <w:sz w:val="24"/>
                      <w:szCs w:val="24"/>
                    </w:rPr>
                    <w:t>NCC</w:t>
                  </w:r>
                  <w:r>
                    <w:rPr>
                      <w:rFonts w:ascii="Times New Roman" w:hAnsi="Times New Roman" w:cs="Times New Roman"/>
                      <w:color w:val="000000"/>
                      <w:sz w:val="24"/>
                      <w:szCs w:val="24"/>
                    </w:rPr>
                    <w:t xml:space="preserve"> unit of institute organizes beach cleaning programs and tree plantation drive</w:t>
                  </w:r>
                  <w:r w:rsidR="00933F7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w:t>
                  </w:r>
                  <w:r w:rsidR="00933F79">
                    <w:rPr>
                      <w:rFonts w:ascii="Times New Roman" w:hAnsi="Times New Roman" w:cs="Times New Roman"/>
                      <w:color w:val="000000"/>
                      <w:sz w:val="24"/>
                      <w:szCs w:val="24"/>
                    </w:rPr>
                    <w:t xml:space="preserve">inculcate environment awareness and responsibilities of an individual. </w:t>
                  </w:r>
                </w:p>
              </w:tc>
            </w:tr>
          </w:tbl>
          <w:p w14:paraId="1D03B900" w14:textId="77777777" w:rsidR="00D61A7A" w:rsidRPr="00D91921" w:rsidRDefault="00D61A7A">
            <w:pPr>
              <w:spacing w:line="240" w:lineRule="auto"/>
              <w:ind w:left="0" w:hanging="2"/>
              <w:rPr>
                <w:rFonts w:ascii="Times New Roman" w:hAnsi="Times New Roman" w:cs="Times New Roman"/>
                <w:color w:val="000000"/>
                <w:sz w:val="24"/>
                <w:szCs w:val="24"/>
              </w:rPr>
            </w:pPr>
          </w:p>
          <w:tbl>
            <w:tblPr>
              <w:tblStyle w:val="Style14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6DECAFF9" w14:textId="77777777">
              <w:trPr>
                <w:trHeight w:val="558"/>
                <w:jc w:val="center"/>
              </w:trPr>
              <w:tc>
                <w:tcPr>
                  <w:tcW w:w="4326" w:type="dxa"/>
                  <w:vAlign w:val="center"/>
                </w:tcPr>
                <w:p w14:paraId="32DCFDE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activities that inculcate values; necessary to render students in to responsible citizens</w:t>
                  </w:r>
                </w:p>
                <w:p w14:paraId="63057D01" w14:textId="77777777" w:rsidR="00D61A7A" w:rsidRPr="00D91921" w:rsidRDefault="00D61A7A">
                  <w:pPr>
                    <w:spacing w:line="240" w:lineRule="auto"/>
                    <w:ind w:left="0" w:hanging="2"/>
                    <w:jc w:val="both"/>
                    <w:rPr>
                      <w:rFonts w:ascii="Times New Roman" w:hAnsi="Times New Roman" w:cs="Times New Roman"/>
                      <w:color w:val="000000"/>
                      <w:sz w:val="24"/>
                      <w:szCs w:val="24"/>
                    </w:rPr>
                  </w:pPr>
                </w:p>
              </w:tc>
              <w:tc>
                <w:tcPr>
                  <w:tcW w:w="2598" w:type="dxa"/>
                  <w:vAlign w:val="center"/>
                </w:tcPr>
                <w:p w14:paraId="64997364"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5" w:history="1">
                    <w:r w:rsidR="00911508" w:rsidRPr="00B1009A">
                      <w:rPr>
                        <w:rStyle w:val="Hyperlink"/>
                        <w:rFonts w:ascii="Times New Roman" w:hAnsi="Times New Roman" w:cs="Times New Roman"/>
                        <w:b/>
                        <w:sz w:val="24"/>
                        <w:szCs w:val="24"/>
                      </w:rPr>
                      <w:t>View Document</w:t>
                    </w:r>
                  </w:hyperlink>
                </w:p>
              </w:tc>
            </w:tr>
            <w:tr w:rsidR="00D61A7A" w:rsidRPr="00D91921" w14:paraId="42967F50" w14:textId="77777777">
              <w:trPr>
                <w:trHeight w:val="551"/>
                <w:jc w:val="center"/>
              </w:trPr>
              <w:tc>
                <w:tcPr>
                  <w:tcW w:w="4326" w:type="dxa"/>
                  <w:vAlign w:val="center"/>
                </w:tcPr>
                <w:p w14:paraId="2C27CBD5"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14:paraId="0DC38545" w14:textId="77777777" w:rsidR="00D61A7A" w:rsidRPr="00D91921" w:rsidRDefault="00D61A7A">
                  <w:pPr>
                    <w:spacing w:line="276" w:lineRule="auto"/>
                    <w:ind w:left="0" w:hanging="2"/>
                    <w:rPr>
                      <w:rFonts w:ascii="Times New Roman" w:hAnsi="Times New Roman" w:cs="Times New Roman"/>
                      <w:color w:val="000000"/>
                      <w:sz w:val="24"/>
                      <w:szCs w:val="24"/>
                    </w:rPr>
                  </w:pPr>
                </w:p>
              </w:tc>
              <w:tc>
                <w:tcPr>
                  <w:tcW w:w="2598" w:type="dxa"/>
                  <w:vAlign w:val="center"/>
                </w:tcPr>
                <w:p w14:paraId="20DC6835"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6" w:history="1">
                    <w:r w:rsidR="00911508" w:rsidRPr="00B1009A">
                      <w:rPr>
                        <w:rStyle w:val="Hyperlink"/>
                        <w:rFonts w:ascii="Times New Roman" w:hAnsi="Times New Roman" w:cs="Times New Roman"/>
                        <w:b/>
                        <w:sz w:val="24"/>
                        <w:szCs w:val="24"/>
                      </w:rPr>
                      <w:t>View Document</w:t>
                    </w:r>
                  </w:hyperlink>
                </w:p>
              </w:tc>
            </w:tr>
          </w:tbl>
          <w:p w14:paraId="229EF389" w14:textId="77777777"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14:paraId="46F18F95"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14:paraId="72F8DA4D" w14:textId="77777777">
        <w:trPr>
          <w:trHeight w:val="114"/>
        </w:trPr>
        <w:tc>
          <w:tcPr>
            <w:tcW w:w="1017" w:type="dxa"/>
          </w:tcPr>
          <w:p w14:paraId="6B92F3E0"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7.1.10</w:t>
            </w:r>
          </w:p>
          <w:p w14:paraId="7FA2C2EB"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14:paraId="221CBCF7"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a prescribed code of conduct for students, teachers, administrators and other staff and conducts periodic programmes in this regard. </w:t>
            </w:r>
          </w:p>
          <w:p w14:paraId="438A127E" w14:textId="77777777"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Code of Conduct is displayed on the website </w:t>
            </w:r>
          </w:p>
          <w:p w14:paraId="22F43F8C" w14:textId="77777777"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There is a committee to monitor adherence to the Code of Conduct</w:t>
            </w:r>
          </w:p>
          <w:p w14:paraId="0F369430" w14:textId="77777777"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Institution organizes professional ethics programmes for students,    </w:t>
            </w:r>
          </w:p>
          <w:p w14:paraId="3BDF9D00" w14:textId="77777777" w:rsidR="00D61A7A" w:rsidRPr="00D91921" w:rsidRDefault="00911508">
            <w:p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teachers, administrators and other staff</w:t>
            </w:r>
          </w:p>
          <w:p w14:paraId="0C96DF3F" w14:textId="77777777"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awareness programmes on Code of Conduct are organized</w:t>
            </w:r>
          </w:p>
          <w:p w14:paraId="12FF29FD" w14:textId="77777777" w:rsidR="00D61A7A" w:rsidRPr="00D91921" w:rsidRDefault="00D61A7A">
            <w:pPr>
              <w:spacing w:line="240" w:lineRule="auto"/>
              <w:ind w:left="0" w:hanging="2"/>
              <w:rPr>
                <w:rFonts w:ascii="Times New Roman" w:hAnsi="Times New Roman" w:cs="Times New Roman"/>
                <w:color w:val="000000"/>
              </w:rPr>
            </w:pPr>
          </w:p>
          <w:p w14:paraId="61FA87EE"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14:paraId="633D9811"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All of the above-</w:t>
            </w:r>
          </w:p>
          <w:p w14:paraId="4CFF9F83"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14:paraId="05974E8B"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14:paraId="18ACD7D5"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14:paraId="39E0B5BC"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14:paraId="7CA8BF57" w14:textId="77777777" w:rsidR="00D61A7A" w:rsidRPr="00D91921" w:rsidRDefault="00D61A7A">
            <w:pPr>
              <w:pStyle w:val="Normal1"/>
              <w:rPr>
                <w:rFonts w:ascii="Times New Roman" w:hAnsi="Times New Roman" w:cs="Times New Roman"/>
                <w:sz w:val="20"/>
                <w:szCs w:val="20"/>
                <w:lang w:bidi="hi-IN"/>
              </w:rPr>
            </w:pPr>
          </w:p>
          <w:p w14:paraId="70C168D5" w14:textId="77777777"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All of the above</w:t>
            </w:r>
          </w:p>
          <w:p w14:paraId="46DFB9E0" w14:textId="77777777" w:rsidR="00D61A7A" w:rsidRPr="00D91921" w:rsidRDefault="00D61A7A">
            <w:pPr>
              <w:spacing w:line="240" w:lineRule="auto"/>
              <w:ind w:left="0" w:hanging="2"/>
              <w:rPr>
                <w:rFonts w:ascii="Times New Roman" w:hAnsi="Times New Roman" w:cs="Times New Roman"/>
                <w:color w:val="000000"/>
              </w:rPr>
            </w:pPr>
          </w:p>
          <w:p w14:paraId="0FEAA204" w14:textId="77777777"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14:paraId="37562C8D" w14:textId="77777777"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Code of ethics policy document</w:t>
            </w:r>
          </w:p>
          <w:p w14:paraId="7FF7E06E" w14:textId="77777777"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p w14:paraId="6369D98A" w14:textId="77777777" w:rsidR="00D61A7A" w:rsidRPr="00D91921" w:rsidRDefault="00911508">
            <w:pPr>
              <w:numPr>
                <w:ilvl w:val="0"/>
                <w:numId w:val="18"/>
              </w:numPr>
              <w:spacing w:after="200" w:line="276" w:lineRule="auto"/>
              <w:ind w:left="0" w:hanging="2"/>
              <w:rPr>
                <w:rFonts w:ascii="Times New Roman" w:hAnsi="Times New Roman" w:cs="Times New Roman"/>
                <w:color w:val="000000"/>
              </w:rPr>
            </w:pPr>
            <w:r w:rsidRPr="00D91921">
              <w:rPr>
                <w:rFonts w:ascii="Times New Roman" w:hAnsi="Times New Roman" w:cs="Times New Roman"/>
                <w:color w:val="000000"/>
              </w:rPr>
              <w:t>Any other relevant information</w:t>
            </w:r>
          </w:p>
          <w:tbl>
            <w:tblPr>
              <w:tblStyle w:val="Style14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766E6178" w14:textId="77777777">
              <w:trPr>
                <w:trHeight w:val="558"/>
                <w:jc w:val="center"/>
              </w:trPr>
              <w:tc>
                <w:tcPr>
                  <w:tcW w:w="4326" w:type="dxa"/>
                  <w:vAlign w:val="center"/>
                </w:tcPr>
                <w:p w14:paraId="6ECB6D74"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Code of ethics policy document</w:t>
                  </w:r>
                </w:p>
              </w:tc>
              <w:tc>
                <w:tcPr>
                  <w:tcW w:w="2598" w:type="dxa"/>
                  <w:vAlign w:val="center"/>
                </w:tcPr>
                <w:p w14:paraId="0D32F1AE"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7" w:history="1">
                    <w:r w:rsidR="00911508" w:rsidRPr="00CF6FF3">
                      <w:rPr>
                        <w:rStyle w:val="Hyperlink"/>
                        <w:rFonts w:ascii="Times New Roman" w:hAnsi="Times New Roman" w:cs="Times New Roman"/>
                        <w:b/>
                        <w:sz w:val="24"/>
                        <w:szCs w:val="24"/>
                      </w:rPr>
                      <w:t>View Document</w:t>
                    </w:r>
                  </w:hyperlink>
                </w:p>
              </w:tc>
            </w:tr>
            <w:tr w:rsidR="00D61A7A" w:rsidRPr="00D91921" w14:paraId="70A5C316" w14:textId="77777777">
              <w:trPr>
                <w:trHeight w:val="551"/>
                <w:jc w:val="center"/>
              </w:trPr>
              <w:tc>
                <w:tcPr>
                  <w:tcW w:w="4326" w:type="dxa"/>
                  <w:vAlign w:val="center"/>
                </w:tcPr>
                <w:p w14:paraId="039E40D1"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tc>
              <w:tc>
                <w:tcPr>
                  <w:tcW w:w="2598" w:type="dxa"/>
                  <w:vAlign w:val="center"/>
                </w:tcPr>
                <w:p w14:paraId="69294E17"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8" w:history="1">
                    <w:r w:rsidR="00911508" w:rsidRPr="00210228">
                      <w:rPr>
                        <w:rStyle w:val="Hyperlink"/>
                        <w:rFonts w:ascii="Times New Roman" w:hAnsi="Times New Roman" w:cs="Times New Roman"/>
                        <w:b/>
                        <w:sz w:val="24"/>
                        <w:szCs w:val="24"/>
                      </w:rPr>
                      <w:t>View Document</w:t>
                    </w:r>
                  </w:hyperlink>
                </w:p>
              </w:tc>
            </w:tr>
            <w:tr w:rsidR="00D61A7A" w:rsidRPr="00D91921" w14:paraId="1F36DF77" w14:textId="77777777">
              <w:trPr>
                <w:trHeight w:val="551"/>
                <w:jc w:val="center"/>
              </w:trPr>
              <w:tc>
                <w:tcPr>
                  <w:tcW w:w="4326" w:type="dxa"/>
                  <w:vAlign w:val="center"/>
                </w:tcPr>
                <w:p w14:paraId="223A1110"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14:paraId="28AD6636"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39" w:history="1">
                    <w:r w:rsidR="00911508" w:rsidRPr="00843B70">
                      <w:rPr>
                        <w:rStyle w:val="Hyperlink"/>
                        <w:rFonts w:ascii="Times New Roman" w:hAnsi="Times New Roman" w:cs="Times New Roman"/>
                        <w:b/>
                        <w:sz w:val="24"/>
                        <w:szCs w:val="24"/>
                      </w:rPr>
                      <w:t>View Document</w:t>
                    </w:r>
                  </w:hyperlink>
                </w:p>
              </w:tc>
            </w:tr>
          </w:tbl>
          <w:p w14:paraId="17279467" w14:textId="77777777" w:rsidR="00D61A7A" w:rsidRPr="00D91921" w:rsidRDefault="00D61A7A">
            <w:pPr>
              <w:spacing w:after="200" w:line="276" w:lineRule="auto"/>
              <w:ind w:left="0" w:hanging="2"/>
              <w:rPr>
                <w:rFonts w:ascii="Times New Roman" w:hAnsi="Times New Roman" w:cs="Times New Roman"/>
                <w:color w:val="000000"/>
              </w:rPr>
            </w:pPr>
          </w:p>
        </w:tc>
        <w:tc>
          <w:tcPr>
            <w:tcW w:w="1440" w:type="dxa"/>
          </w:tcPr>
          <w:p w14:paraId="6474E16C"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14:paraId="25F5EA9B" w14:textId="77777777">
        <w:trPr>
          <w:trHeight w:val="3140"/>
        </w:trPr>
        <w:tc>
          <w:tcPr>
            <w:tcW w:w="1017" w:type="dxa"/>
          </w:tcPr>
          <w:p w14:paraId="4FDBB5A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7.1.11</w:t>
            </w:r>
          </w:p>
          <w:p w14:paraId="3AD4C746"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14:paraId="0FED88B9"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Institution celebrates / organizes national and international commemorative days, events and festivals </w:t>
            </w:r>
          </w:p>
          <w:p w14:paraId="26A2CED7" w14:textId="77777777" w:rsidR="00D61A7A" w:rsidRPr="00D91921" w:rsidRDefault="00D61A7A">
            <w:pPr>
              <w:spacing w:line="240" w:lineRule="auto"/>
              <w:ind w:left="0" w:hanging="2"/>
              <w:rPr>
                <w:rFonts w:ascii="Times New Roman" w:hAnsi="Times New Roman" w:cs="Times New Roman"/>
                <w:color w:val="000000"/>
                <w:sz w:val="24"/>
                <w:szCs w:val="24"/>
              </w:rPr>
            </w:pPr>
          </w:p>
          <w:p w14:paraId="4EE5D955" w14:textId="77777777" w:rsidR="00D61A7A" w:rsidRPr="00A55CAC" w:rsidRDefault="00A55CAC">
            <w:pPr>
              <w:pStyle w:val="Normal1"/>
              <w:rPr>
                <w:rFonts w:ascii="Times New Roman" w:hAnsi="Times New Roman" w:cs="Times New Roman"/>
                <w:b/>
                <w:color w:val="auto"/>
                <w:sz w:val="24"/>
                <w:szCs w:val="24"/>
                <w:lang w:bidi="hi-IN"/>
              </w:rPr>
            </w:pPr>
            <w:r w:rsidRPr="00A55CAC">
              <w:rPr>
                <w:rFonts w:ascii="Times New Roman" w:hAnsi="Times New Roman" w:cs="Times New Roman"/>
                <w:b/>
                <w:color w:val="auto"/>
                <w:sz w:val="24"/>
                <w:szCs w:val="24"/>
                <w:lang w:bidi="hi-IN"/>
              </w:rPr>
              <w:t>Response</w:t>
            </w:r>
          </w:p>
          <w:p w14:paraId="62CF79CD" w14:textId="77777777" w:rsidR="00A55CAC" w:rsidRPr="00D91921" w:rsidRDefault="00A55CAC">
            <w:pPr>
              <w:pStyle w:val="Normal1"/>
              <w:rPr>
                <w:rFonts w:ascii="Times New Roman" w:hAnsi="Times New Roman" w:cs="Times New Roman"/>
                <w:sz w:val="20"/>
                <w:szCs w:val="20"/>
                <w:lang w:bidi="hi-IN"/>
              </w:rPr>
            </w:pPr>
          </w:p>
          <w:tbl>
            <w:tblPr>
              <w:tblStyle w:val="Style144"/>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9"/>
            </w:tblGrid>
            <w:tr w:rsidR="00D61A7A" w:rsidRPr="00D91921" w14:paraId="536F2A40" w14:textId="77777777">
              <w:trPr>
                <w:jc w:val="center"/>
              </w:trPr>
              <w:tc>
                <w:tcPr>
                  <w:tcW w:w="7429" w:type="dxa"/>
                </w:tcPr>
                <w:p w14:paraId="4C80AB34" w14:textId="77777777" w:rsidR="00D61A7A" w:rsidRPr="00D91921" w:rsidRDefault="00A55CAC">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Alva’s Institute of Engineeri</w:t>
                  </w:r>
                  <w:r w:rsidRPr="00D91921">
                    <w:rPr>
                      <w:rFonts w:ascii="Times New Roman" w:hAnsi="Times New Roman" w:cs="Times New Roman"/>
                      <w:color w:val="000000"/>
                      <w:sz w:val="24"/>
                      <w:szCs w:val="24"/>
                    </w:rPr>
                    <w:t>ng</w:t>
                  </w:r>
                  <w:r w:rsidR="00911508" w:rsidRPr="00D91921">
                    <w:rPr>
                      <w:rFonts w:ascii="Times New Roman" w:hAnsi="Times New Roman" w:cs="Times New Roman"/>
                      <w:color w:val="000000"/>
                      <w:sz w:val="24"/>
                      <w:szCs w:val="24"/>
                    </w:rPr>
                    <w:t xml:space="preserve"> and Technology (AIET) celebrates National and International commemorative days, events and festivals with a view to promote patriotism, communal harmony, inclusiveness and spirit of unity in diversity. Institute celebrates national level commemorative days viz., Independence Day, R</w:t>
                  </w:r>
                  <w:r>
                    <w:rPr>
                      <w:rFonts w:ascii="Times New Roman" w:hAnsi="Times New Roman" w:cs="Times New Roman"/>
                      <w:color w:val="000000"/>
                      <w:sz w:val="24"/>
                      <w:szCs w:val="24"/>
                    </w:rPr>
                    <w:t>epubl</w:t>
                  </w:r>
                  <w:r w:rsidR="00911508" w:rsidRPr="00D91921">
                    <w:rPr>
                      <w:rFonts w:ascii="Times New Roman" w:hAnsi="Times New Roman" w:cs="Times New Roman"/>
                      <w:color w:val="000000"/>
                      <w:sz w:val="24"/>
                      <w:szCs w:val="24"/>
                    </w:rPr>
                    <w:t xml:space="preserve">ic Day, Teacher’s Day and Engineer’s Day. International commemorative day viz. Women’s Day to commemorate the cultural, political, and socioeconomic achievements of </w:t>
                  </w:r>
                  <w:r w:rsidR="00911508" w:rsidRPr="00D91921">
                    <w:rPr>
                      <w:rFonts w:ascii="Times New Roman" w:hAnsi="Times New Roman" w:cs="Times New Roman"/>
                      <w:color w:val="000000"/>
                      <w:sz w:val="24"/>
                      <w:szCs w:val="24"/>
                    </w:rPr>
                    <w:lastRenderedPageBreak/>
                    <w:t>women</w:t>
                  </w:r>
                  <w:r>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 and Water Day to advocate </w:t>
                  </w:r>
                  <w:hyperlink r:id="rId40">
                    <w:r w:rsidR="00911508" w:rsidRPr="00D91921">
                      <w:rPr>
                        <w:rFonts w:ascii="Times New Roman" w:hAnsi="Times New Roman" w:cs="Times New Roman"/>
                        <w:color w:val="000000"/>
                        <w:sz w:val="24"/>
                        <w:szCs w:val="24"/>
                      </w:rPr>
                      <w:t>sustainable management</w:t>
                    </w:r>
                  </w:hyperlink>
                  <w:r w:rsidR="00911508" w:rsidRPr="00D91921">
                    <w:rPr>
                      <w:rFonts w:ascii="Times New Roman" w:hAnsi="Times New Roman" w:cs="Times New Roman"/>
                      <w:color w:val="000000"/>
                      <w:sz w:val="24"/>
                      <w:szCs w:val="24"/>
                    </w:rPr>
                    <w:t xml:space="preserve"> of </w:t>
                  </w:r>
                  <w:hyperlink r:id="rId41">
                    <w:r w:rsidR="00911508" w:rsidRPr="00D91921">
                      <w:rPr>
                        <w:rFonts w:ascii="Times New Roman" w:hAnsi="Times New Roman" w:cs="Times New Roman"/>
                        <w:color w:val="000000"/>
                        <w:sz w:val="24"/>
                        <w:szCs w:val="24"/>
                      </w:rPr>
                      <w:t>freshwater resources</w:t>
                    </w:r>
                  </w:hyperlink>
                  <w:r w:rsidR="00AE3DCC">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 xml:space="preserve">hereby conservation of water, </w:t>
                  </w:r>
                  <w:r w:rsidR="00911508" w:rsidRPr="00D91921">
                    <w:rPr>
                      <w:rFonts w:ascii="Times New Roman" w:hAnsi="Times New Roman" w:cs="Times New Roman"/>
                      <w:color w:val="000000"/>
                      <w:sz w:val="24"/>
                      <w:szCs w:val="24"/>
                    </w:rPr>
                    <w:t>are being celebrated by the Institute. Further, the institution also celebrates festivals like Deepavali, Christmas and Ifthar Koota to reflect communal harmony. These commemorative days and festivals are observed to nurture the spirit of nationalism, oneness, national integration and respect for the diversity.</w:t>
                  </w:r>
                </w:p>
                <w:p w14:paraId="7F34BBC9" w14:textId="77777777" w:rsidR="006E5F83" w:rsidRDefault="00911508">
                  <w:pPr>
                    <w:spacing w:before="240" w:after="240" w:line="360" w:lineRule="auto"/>
                    <w:ind w:left="0" w:hanging="2"/>
                    <w:jc w:val="both"/>
                    <w:rPr>
                      <w:rFonts w:ascii="Times New Roman" w:hAnsi="Times New Roman" w:cs="Times New Roman"/>
                      <w:color w:val="auto"/>
                      <w:sz w:val="24"/>
                      <w:szCs w:val="24"/>
                    </w:rPr>
                  </w:pPr>
                  <w:r w:rsidRPr="00D91921">
                    <w:rPr>
                      <w:rFonts w:ascii="Times New Roman" w:hAnsi="Times New Roman" w:cs="Times New Roman"/>
                      <w:color w:val="000000"/>
                      <w:sz w:val="24"/>
                      <w:szCs w:val="24"/>
                    </w:rPr>
                    <w:t>Institute celebrates Independence Day on 15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August commemorating the nation's independence from the foreign rule. On this occasion </w:t>
                  </w:r>
                  <w:r w:rsidR="00A55CAC">
                    <w:rPr>
                      <w:rFonts w:ascii="Times New Roman" w:hAnsi="Times New Roman" w:cs="Times New Roman"/>
                      <w:color w:val="000000"/>
                      <w:sz w:val="24"/>
                      <w:szCs w:val="24"/>
                    </w:rPr>
                    <w:t>eminent personalities</w:t>
                  </w:r>
                  <w:r w:rsidRPr="00D91921">
                    <w:rPr>
                      <w:rFonts w:ascii="Times New Roman" w:hAnsi="Times New Roman" w:cs="Times New Roman"/>
                      <w:color w:val="000000"/>
                      <w:sz w:val="24"/>
                      <w:szCs w:val="24"/>
                    </w:rPr>
                    <w:t xml:space="preserve"> are invited as guest of </w:t>
                  </w:r>
                  <w:r w:rsidR="00A55CAC" w:rsidRPr="00D91921">
                    <w:rPr>
                      <w:rFonts w:ascii="Times New Roman" w:hAnsi="Times New Roman" w:cs="Times New Roman"/>
                      <w:color w:val="000000"/>
                      <w:sz w:val="24"/>
                      <w:szCs w:val="24"/>
                    </w:rPr>
                    <w:t>honor</w:t>
                  </w:r>
                  <w:r w:rsidRPr="00D91921">
                    <w:rPr>
                      <w:rFonts w:ascii="Times New Roman" w:hAnsi="Times New Roman" w:cs="Times New Roman"/>
                      <w:color w:val="000000"/>
                      <w:sz w:val="24"/>
                      <w:szCs w:val="24"/>
                    </w:rPr>
                    <w:t xml:space="preserve"> to motivate the youth assembled. Over 16,500 students and 2000 staff members from 19 different institutes including AIET under the Alva’s Education Foundation (AEF) witness this national celebration. Institute also celebrates Republic Day on 26</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January, commemorating the setting up of constitution of Republic of India</w:t>
                  </w:r>
                  <w:r w:rsidR="00E4262B">
                    <w:rPr>
                      <w:rFonts w:ascii="Times New Roman" w:hAnsi="Times New Roman" w:cs="Times New Roman"/>
                      <w:color w:val="000000"/>
                      <w:sz w:val="24"/>
                      <w:szCs w:val="24"/>
                    </w:rPr>
                    <w:t xml:space="preserve"> and </w:t>
                  </w:r>
                  <w:r w:rsidR="00E4262B" w:rsidRPr="00D91921">
                    <w:rPr>
                      <w:rFonts w:ascii="Times New Roman" w:hAnsi="Times New Roman" w:cs="Times New Roman"/>
                      <w:color w:val="000000"/>
                      <w:sz w:val="24"/>
                      <w:szCs w:val="24"/>
                    </w:rPr>
                    <w:t>is carried out in the same tone and enthusiasm as other National festivals.</w:t>
                  </w:r>
                  <w:r w:rsidR="00AE3DCC">
                    <w:rPr>
                      <w:rFonts w:ascii="Times New Roman" w:hAnsi="Times New Roman" w:cs="Times New Roman"/>
                      <w:color w:val="000000"/>
                      <w:sz w:val="24"/>
                      <w:szCs w:val="24"/>
                    </w:rPr>
                    <w:t xml:space="preserve"> </w:t>
                  </w:r>
                  <w:r w:rsidR="00E4262B" w:rsidRPr="00D91921">
                    <w:rPr>
                      <w:rFonts w:ascii="Times New Roman" w:hAnsi="Times New Roman" w:cs="Times New Roman"/>
                      <w:color w:val="000000"/>
                      <w:sz w:val="24"/>
                      <w:szCs w:val="24"/>
                    </w:rPr>
                    <w:t>During the celebration</w:t>
                  </w:r>
                  <w:r w:rsidR="00E4262B">
                    <w:rPr>
                      <w:rFonts w:ascii="Times New Roman" w:hAnsi="Times New Roman" w:cs="Times New Roman"/>
                      <w:color w:val="000000"/>
                      <w:sz w:val="24"/>
                      <w:szCs w:val="24"/>
                    </w:rPr>
                    <w:t>,</w:t>
                  </w:r>
                  <w:r w:rsidR="00E4262B" w:rsidRPr="00D91921">
                    <w:rPr>
                      <w:rFonts w:ascii="Times New Roman" w:hAnsi="Times New Roman" w:cs="Times New Roman"/>
                      <w:color w:val="000000"/>
                      <w:sz w:val="24"/>
                      <w:szCs w:val="24"/>
                    </w:rPr>
                    <w:t xml:space="preserve"> the </w:t>
                  </w:r>
                  <w:r w:rsidR="00E4262B">
                    <w:rPr>
                      <w:rFonts w:ascii="Times New Roman" w:hAnsi="Times New Roman" w:cs="Times New Roman"/>
                      <w:color w:val="000000"/>
                      <w:sz w:val="24"/>
                      <w:szCs w:val="24"/>
                    </w:rPr>
                    <w:t>institute</w:t>
                  </w:r>
                  <w:r w:rsidR="00E4262B" w:rsidRPr="00D91921">
                    <w:rPr>
                      <w:rFonts w:ascii="Times New Roman" w:hAnsi="Times New Roman" w:cs="Times New Roman"/>
                      <w:color w:val="000000"/>
                      <w:sz w:val="24"/>
                      <w:szCs w:val="24"/>
                    </w:rPr>
                    <w:t xml:space="preserve"> felicitates Ex-Service personnel to show our gratitude to their sacrifice in safeguarding the nation. The inspiring speech by Ex-Service personnel during the celebration instills the national integrity among the staff and students</w:t>
                  </w:r>
                  <w:r w:rsidR="00E4262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Institute celebrates National level commemorative days viz., Teacher's Day - on 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September to commemorate the birth anniversary of </w:t>
                  </w:r>
                  <w:r w:rsidR="00095A99">
                    <w:rPr>
                      <w:rFonts w:ascii="Times New Roman" w:hAnsi="Times New Roman" w:cs="Times New Roman"/>
                      <w:color w:val="000000"/>
                      <w:sz w:val="24"/>
                      <w:szCs w:val="24"/>
                    </w:rPr>
                    <w:br/>
                  </w:r>
                  <w:r w:rsidRPr="00D91921">
                    <w:rPr>
                      <w:rFonts w:ascii="Times New Roman" w:hAnsi="Times New Roman" w:cs="Times New Roman"/>
                      <w:color w:val="000000"/>
                      <w:sz w:val="24"/>
                      <w:szCs w:val="24"/>
                    </w:rPr>
                    <w:t>Dr.</w:t>
                  </w:r>
                  <w:r w:rsidR="002B21C4">
                    <w:rPr>
                      <w:rFonts w:ascii="Times New Roman" w:hAnsi="Times New Roman" w:cs="Times New Roman"/>
                      <w:color w:val="000000"/>
                      <w:sz w:val="24"/>
                      <w:szCs w:val="24"/>
                    </w:rPr>
                    <w:t xml:space="preserve"> </w:t>
                  </w:r>
                  <w:r w:rsidRPr="00D824E2">
                    <w:rPr>
                      <w:rFonts w:ascii="Times New Roman" w:hAnsi="Times New Roman" w:cs="Times New Roman"/>
                      <w:color w:val="auto"/>
                      <w:sz w:val="24"/>
                      <w:szCs w:val="24"/>
                    </w:rPr>
                    <w:t>Sarvepalli</w:t>
                  </w:r>
                  <w:r w:rsidR="00AE3DCC">
                    <w:rPr>
                      <w:rFonts w:ascii="Times New Roman" w:hAnsi="Times New Roman" w:cs="Times New Roman"/>
                      <w:color w:val="auto"/>
                      <w:sz w:val="24"/>
                      <w:szCs w:val="24"/>
                    </w:rPr>
                    <w:t xml:space="preserve"> </w:t>
                  </w:r>
                  <w:r w:rsidRPr="00D824E2">
                    <w:rPr>
                      <w:rFonts w:ascii="Times New Roman" w:hAnsi="Times New Roman" w:cs="Times New Roman"/>
                      <w:color w:val="auto"/>
                      <w:sz w:val="24"/>
                      <w:szCs w:val="24"/>
                    </w:rPr>
                    <w:t>Radhakrishnan, an excellent teacher and the first Vice President of India, Engineer’s Day - on 15</w:t>
                  </w:r>
                  <w:r w:rsidRPr="00D824E2">
                    <w:rPr>
                      <w:rFonts w:ascii="Times New Roman" w:hAnsi="Times New Roman" w:cs="Times New Roman"/>
                      <w:color w:val="auto"/>
                      <w:sz w:val="24"/>
                      <w:szCs w:val="24"/>
                      <w:vertAlign w:val="superscript"/>
                    </w:rPr>
                    <w:t>th</w:t>
                  </w:r>
                  <w:r w:rsidRPr="00D824E2">
                    <w:rPr>
                      <w:rFonts w:ascii="Times New Roman" w:hAnsi="Times New Roman" w:cs="Times New Roman"/>
                      <w:color w:val="auto"/>
                      <w:sz w:val="24"/>
                      <w:szCs w:val="24"/>
                    </w:rPr>
                    <w:t xml:space="preserve"> September to commemorate the birth anniversary of Sir M. </w:t>
                  </w:r>
                  <w:r w:rsidR="00F52685" w:rsidRPr="00D824E2">
                    <w:rPr>
                      <w:rFonts w:ascii="Times New Roman" w:hAnsi="Times New Roman" w:cs="Times New Roman"/>
                      <w:color w:val="auto"/>
                      <w:sz w:val="24"/>
                      <w:szCs w:val="24"/>
                    </w:rPr>
                    <w:t>Vivesvaraya</w:t>
                  </w:r>
                  <w:r w:rsidRPr="00D824E2">
                    <w:rPr>
                      <w:rFonts w:ascii="Times New Roman" w:hAnsi="Times New Roman" w:cs="Times New Roman"/>
                      <w:color w:val="auto"/>
                      <w:sz w:val="24"/>
                      <w:szCs w:val="24"/>
                    </w:rPr>
                    <w:t>, a revolutionary engineer</w:t>
                  </w:r>
                  <w:r w:rsidR="00906525">
                    <w:rPr>
                      <w:rFonts w:ascii="Times New Roman" w:hAnsi="Times New Roman" w:cs="Times New Roman"/>
                      <w:color w:val="auto"/>
                      <w:sz w:val="24"/>
                      <w:szCs w:val="24"/>
                    </w:rPr>
                    <w:t>,</w:t>
                  </w:r>
                  <w:r w:rsidRPr="00D824E2">
                    <w:rPr>
                      <w:rFonts w:ascii="Times New Roman" w:hAnsi="Times New Roman" w:cs="Times New Roman"/>
                      <w:color w:val="auto"/>
                      <w:sz w:val="24"/>
                      <w:szCs w:val="24"/>
                    </w:rPr>
                    <w:t xml:space="preserve"> the country had ever seen.</w:t>
                  </w:r>
                  <w:r w:rsidR="002B21C4">
                    <w:rPr>
                      <w:rFonts w:ascii="Times New Roman" w:hAnsi="Times New Roman" w:cs="Times New Roman"/>
                      <w:color w:val="auto"/>
                      <w:sz w:val="24"/>
                      <w:szCs w:val="24"/>
                    </w:rPr>
                    <w:t xml:space="preserve">  </w:t>
                  </w:r>
                </w:p>
                <w:p w14:paraId="2514FC51" w14:textId="77777777" w:rsidR="00D61A7A" w:rsidRPr="00D91921" w:rsidRDefault="002B21C4">
                  <w:pPr>
                    <w:spacing w:before="240" w:after="240" w:line="360" w:lineRule="auto"/>
                    <w:ind w:left="0" w:hanging="2"/>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w:t>
                  </w:r>
                  <w:r w:rsidR="006E5F83">
                    <w:rPr>
                      <w:rFonts w:ascii="Times New Roman" w:hAnsi="Times New Roman" w:cs="Times New Roman"/>
                      <w:color w:val="auto"/>
                      <w:sz w:val="24"/>
                      <w:szCs w:val="24"/>
                    </w:rPr>
                    <w:t xml:space="preserve">The institute organizes Water Day during the month of March every year in order to give awareness on importance of water and its conservation, pollution abatement etc. Technical talks by water experts are arranged on </w:t>
                  </w:r>
                  <w:r w:rsidR="006E5F83">
                    <w:rPr>
                      <w:rFonts w:ascii="Times New Roman" w:hAnsi="Times New Roman" w:cs="Times New Roman"/>
                      <w:color w:val="auto"/>
                      <w:sz w:val="24"/>
                      <w:szCs w:val="24"/>
                    </w:rPr>
                    <w:lastRenderedPageBreak/>
                    <w:t xml:space="preserve">that day for the students. </w:t>
                  </w:r>
                </w:p>
                <w:p w14:paraId="3120714A"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celebrates Kannada Rajyotsava on 1</w:t>
                  </w:r>
                  <w:r w:rsidRPr="00D91921">
                    <w:rPr>
                      <w:rFonts w:ascii="Times New Roman" w:hAnsi="Times New Roman" w:cs="Times New Roman"/>
                      <w:color w:val="000000"/>
                      <w:sz w:val="24"/>
                      <w:szCs w:val="24"/>
                      <w:vertAlign w:val="superscript"/>
                    </w:rPr>
                    <w:t>st</w:t>
                  </w:r>
                  <w:r w:rsidRPr="00D91921">
                    <w:rPr>
                      <w:rFonts w:ascii="Times New Roman" w:hAnsi="Times New Roman" w:cs="Times New Roman"/>
                      <w:color w:val="000000"/>
                      <w:sz w:val="24"/>
                      <w:szCs w:val="24"/>
                    </w:rPr>
                    <w:t xml:space="preserve"> November, a day which is celebrated across Karnataka by Kannadigas to commemorate </w:t>
                  </w:r>
                  <w:r w:rsidR="00F5460E">
                    <w:rPr>
                      <w:rFonts w:ascii="Times New Roman" w:hAnsi="Times New Roman" w:cs="Times New Roman"/>
                      <w:color w:val="000000"/>
                      <w:sz w:val="24"/>
                      <w:szCs w:val="24"/>
                    </w:rPr>
                    <w:t xml:space="preserve">the </w:t>
                  </w:r>
                  <w:r w:rsidRPr="00D91921">
                    <w:rPr>
                      <w:rFonts w:ascii="Times New Roman" w:hAnsi="Times New Roman" w:cs="Times New Roman"/>
                      <w:color w:val="000000"/>
                      <w:sz w:val="24"/>
                      <w:szCs w:val="24"/>
                    </w:rPr>
                    <w:t xml:space="preserve">merging of all the Kannada language-speaking regions of India. </w:t>
                  </w:r>
                </w:p>
                <w:p w14:paraId="44A6F0C2" w14:textId="77777777" w:rsidR="00D61A7A" w:rsidRPr="00D91921" w:rsidRDefault="00911508" w:rsidP="004E3C4D">
                  <w:pPr>
                    <w:spacing w:before="240" w:after="240"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To promote communal harmony, inclusiveness and spirit of unity in diversity, the institute celebrate Deepavali (the festival of lights), Ifthar (to mark the end of Holy Ramadan fast), Christmas (commemorate the birth of Jesus Christ). People from all occupations, cultures and walks of life of the Institute come together to build a peaceful and harmonious relationship among different communities through celebration.</w:t>
                  </w:r>
                </w:p>
              </w:tc>
            </w:tr>
          </w:tbl>
          <w:p w14:paraId="6AB4C90A" w14:textId="77777777"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bl>
            <w:tblPr>
              <w:tblStyle w:val="Style145"/>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0DEB7E77" w14:textId="77777777">
              <w:trPr>
                <w:trHeight w:val="558"/>
                <w:jc w:val="center"/>
              </w:trPr>
              <w:tc>
                <w:tcPr>
                  <w:tcW w:w="4326" w:type="dxa"/>
                  <w:vAlign w:val="center"/>
                </w:tcPr>
                <w:p w14:paraId="34918523"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report of the celebrations and commemorative events for the last five years</w:t>
                  </w:r>
                </w:p>
              </w:tc>
              <w:tc>
                <w:tcPr>
                  <w:tcW w:w="2598" w:type="dxa"/>
                  <w:vAlign w:val="center"/>
                </w:tcPr>
                <w:p w14:paraId="4DAD56E5"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2" w:history="1">
                    <w:r w:rsidR="00911508" w:rsidRPr="00065256">
                      <w:rPr>
                        <w:rStyle w:val="Hyperlink"/>
                        <w:rFonts w:ascii="Times New Roman" w:hAnsi="Times New Roman" w:cs="Times New Roman"/>
                        <w:b/>
                        <w:sz w:val="24"/>
                        <w:szCs w:val="24"/>
                      </w:rPr>
                      <w:t>View Document</w:t>
                    </w:r>
                  </w:hyperlink>
                </w:p>
              </w:tc>
            </w:tr>
            <w:tr w:rsidR="00D61A7A" w:rsidRPr="00D91921" w14:paraId="26AE22C0" w14:textId="77777777">
              <w:trPr>
                <w:trHeight w:val="551"/>
                <w:jc w:val="center"/>
              </w:trPr>
              <w:tc>
                <w:tcPr>
                  <w:tcW w:w="4326" w:type="dxa"/>
                  <w:vAlign w:val="center"/>
                </w:tcPr>
                <w:p w14:paraId="1E5F4498"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of some of the events</w:t>
                  </w:r>
                </w:p>
              </w:tc>
              <w:tc>
                <w:tcPr>
                  <w:tcW w:w="2598" w:type="dxa"/>
                  <w:vAlign w:val="center"/>
                </w:tcPr>
                <w:p w14:paraId="47D738E2"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3" w:history="1">
                    <w:r w:rsidR="00911508" w:rsidRPr="00D91921">
                      <w:rPr>
                        <w:rStyle w:val="Hyperlink"/>
                        <w:rFonts w:ascii="Times New Roman" w:hAnsi="Times New Roman" w:cs="Times New Roman"/>
                        <w:b/>
                        <w:sz w:val="24"/>
                        <w:szCs w:val="24"/>
                      </w:rPr>
                      <w:t>View Document</w:t>
                    </w:r>
                  </w:hyperlink>
                </w:p>
              </w:tc>
            </w:tr>
            <w:tr w:rsidR="00D61A7A" w:rsidRPr="00D91921" w14:paraId="3F7D7634" w14:textId="77777777">
              <w:trPr>
                <w:trHeight w:val="551"/>
                <w:jc w:val="center"/>
              </w:trPr>
              <w:tc>
                <w:tcPr>
                  <w:tcW w:w="4326" w:type="dxa"/>
                  <w:vAlign w:val="center"/>
                </w:tcPr>
                <w:p w14:paraId="0177E1C4"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information </w:t>
                  </w:r>
                </w:p>
              </w:tc>
              <w:tc>
                <w:tcPr>
                  <w:tcW w:w="2598" w:type="dxa"/>
                  <w:vAlign w:val="center"/>
                </w:tcPr>
                <w:p w14:paraId="6F1CD0A6"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4" w:history="1">
                    <w:r w:rsidR="00911508" w:rsidRPr="00DD5013">
                      <w:rPr>
                        <w:rStyle w:val="Hyperlink"/>
                        <w:rFonts w:ascii="Times New Roman" w:hAnsi="Times New Roman" w:cs="Times New Roman"/>
                        <w:b/>
                        <w:sz w:val="24"/>
                        <w:szCs w:val="24"/>
                      </w:rPr>
                      <w:t>View Document</w:t>
                    </w:r>
                  </w:hyperlink>
                </w:p>
              </w:tc>
            </w:tr>
          </w:tbl>
          <w:p w14:paraId="4B2C7EAF" w14:textId="77777777"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c>
        <w:tc>
          <w:tcPr>
            <w:tcW w:w="1440" w:type="dxa"/>
          </w:tcPr>
          <w:p w14:paraId="0504D89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bl>
    <w:p w14:paraId="6635F64D" w14:textId="77777777" w:rsidR="00FA71F0" w:rsidRPr="00D91921" w:rsidRDefault="00FA71F0">
      <w:pPr>
        <w:pStyle w:val="Normal1"/>
        <w:ind w:firstLine="0"/>
        <w:rPr>
          <w:lang w:bidi="hi-IN"/>
        </w:rPr>
      </w:pPr>
    </w:p>
    <w:p w14:paraId="3F36D871" w14:textId="77777777" w:rsidR="00D61A7A" w:rsidRPr="00D91921" w:rsidRDefault="00D61A7A">
      <w:pPr>
        <w:pStyle w:val="Normal1"/>
        <w:rPr>
          <w:lang w:bidi="hi-IN"/>
        </w:rPr>
      </w:pPr>
    </w:p>
    <w:p w14:paraId="361A332E" w14:textId="77777777" w:rsidR="00D61A7A" w:rsidRPr="00D91921" w:rsidRDefault="00911508">
      <w:pPr>
        <w:spacing w:line="240" w:lineRule="auto"/>
        <w:ind w:left="0" w:hanging="2"/>
        <w:jc w:val="center"/>
        <w:rPr>
          <w:color w:val="000000"/>
          <w:sz w:val="24"/>
          <w:szCs w:val="24"/>
        </w:rPr>
      </w:pPr>
      <w:r w:rsidRPr="00D91921">
        <w:rPr>
          <w:b/>
          <w:color w:val="000000"/>
          <w:sz w:val="24"/>
          <w:szCs w:val="24"/>
        </w:rPr>
        <w:t xml:space="preserve">Key Indicator - 7.2 Best Practices (30) </w:t>
      </w:r>
    </w:p>
    <w:tbl>
      <w:tblPr>
        <w:tblStyle w:val="Style147"/>
        <w:tblW w:w="10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
        <w:gridCol w:w="7796"/>
        <w:gridCol w:w="1560"/>
      </w:tblGrid>
      <w:tr w:rsidR="00D61A7A" w:rsidRPr="00D91921" w14:paraId="0D651051" w14:textId="77777777">
        <w:tc>
          <w:tcPr>
            <w:tcW w:w="1046" w:type="dxa"/>
          </w:tcPr>
          <w:p w14:paraId="262A342B"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7796" w:type="dxa"/>
          </w:tcPr>
          <w:p w14:paraId="3C2021E6"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560" w:type="dxa"/>
          </w:tcPr>
          <w:p w14:paraId="37C14AF3" w14:textId="77777777" w:rsidR="00D61A7A" w:rsidRPr="00D91921" w:rsidRDefault="00911508" w:rsidP="00A55F12">
            <w:pPr>
              <w:spacing w:line="240" w:lineRule="auto"/>
              <w:ind w:left="-2" w:right="524" w:firstLineChars="0" w:firstLine="0"/>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14:paraId="3D5BF0C7" w14:textId="77777777">
        <w:tc>
          <w:tcPr>
            <w:tcW w:w="1046" w:type="dxa"/>
          </w:tcPr>
          <w:p w14:paraId="792FA433"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7.2.1</w:t>
            </w:r>
          </w:p>
          <w:p w14:paraId="33BB423F"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796" w:type="dxa"/>
          </w:tcPr>
          <w:p w14:paraId="31E93F55"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Describe two best practices successfully implemented by the Institution as per NAAC format provided in the Manual.</w:t>
            </w:r>
          </w:p>
          <w:p w14:paraId="5C2F6E8D" w14:textId="77777777" w:rsidR="00D61A7A" w:rsidRPr="00D91921" w:rsidRDefault="00D61A7A">
            <w:pPr>
              <w:spacing w:line="240" w:lineRule="auto"/>
              <w:ind w:left="0" w:hanging="2"/>
              <w:rPr>
                <w:rFonts w:ascii="Times New Roman" w:hAnsi="Times New Roman" w:cs="Times New Roman"/>
                <w:color w:val="000000"/>
              </w:rPr>
            </w:pPr>
          </w:p>
          <w:p w14:paraId="22B10CCA" w14:textId="77777777" w:rsidR="000953ED" w:rsidRDefault="000953ED">
            <w:pPr>
              <w:spacing w:after="160" w:line="276" w:lineRule="auto"/>
              <w:ind w:left="0" w:hanging="2"/>
              <w:jc w:val="both"/>
              <w:rPr>
                <w:rFonts w:ascii="Times New Roman" w:hAnsi="Times New Roman" w:cs="Times New Roman"/>
                <w:b/>
                <w:color w:val="000000"/>
              </w:rPr>
            </w:pPr>
            <w:r>
              <w:rPr>
                <w:rFonts w:ascii="Times New Roman" w:hAnsi="Times New Roman" w:cs="Times New Roman"/>
                <w:b/>
                <w:color w:val="000000"/>
              </w:rPr>
              <w:t>Response:</w:t>
            </w:r>
          </w:p>
          <w:p w14:paraId="7D4454A1" w14:textId="77777777" w:rsidR="00D61A7A" w:rsidRPr="00D91921" w:rsidRDefault="00911508">
            <w:pPr>
              <w:spacing w:after="160" w:line="276"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Best Practice 1</w:t>
            </w:r>
          </w:p>
          <w:p w14:paraId="416FADFB" w14:textId="77777777" w:rsidR="005B51AA" w:rsidRDefault="005B51AA">
            <w:pPr>
              <w:spacing w:after="160" w:line="276" w:lineRule="auto"/>
              <w:ind w:left="1" w:hanging="3"/>
              <w:jc w:val="both"/>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1. </w:t>
            </w:r>
            <w:r w:rsidRPr="00D91921">
              <w:rPr>
                <w:rFonts w:ascii="Times New Roman" w:hAnsi="Times New Roman" w:cs="Times New Roman"/>
                <w:b/>
                <w:color w:val="000000"/>
                <w:sz w:val="24"/>
                <w:szCs w:val="24"/>
              </w:rPr>
              <w:t xml:space="preserve">Title of the Practice </w:t>
            </w:r>
          </w:p>
          <w:p w14:paraId="74725C02" w14:textId="77777777" w:rsidR="00D61A7A" w:rsidRPr="002B21C4" w:rsidRDefault="00911508">
            <w:pPr>
              <w:spacing w:after="160" w:line="276" w:lineRule="auto"/>
              <w:ind w:left="1" w:hanging="3"/>
              <w:jc w:val="both"/>
              <w:rPr>
                <w:rFonts w:ascii="Times New Roman" w:hAnsi="Times New Roman" w:cs="Times New Roman"/>
                <w:i/>
                <w:color w:val="000000"/>
                <w:sz w:val="28"/>
                <w:szCs w:val="28"/>
              </w:rPr>
            </w:pPr>
            <w:r w:rsidRPr="00D91921">
              <w:rPr>
                <w:rFonts w:ascii="Times New Roman" w:hAnsi="Times New Roman" w:cs="Times New Roman"/>
                <w:b/>
                <w:color w:val="000000"/>
                <w:sz w:val="28"/>
                <w:szCs w:val="28"/>
              </w:rPr>
              <w:t xml:space="preserve">AIET Social Outreach Program- </w:t>
            </w:r>
            <w:r w:rsidRPr="002B21C4">
              <w:rPr>
                <w:rFonts w:ascii="Times New Roman" w:hAnsi="Times New Roman" w:cs="Times New Roman"/>
                <w:i/>
                <w:color w:val="000000"/>
                <w:sz w:val="24"/>
                <w:szCs w:val="28"/>
              </w:rPr>
              <w:t>Societal connecting activities of the institute.</w:t>
            </w:r>
          </w:p>
          <w:p w14:paraId="6240B328" w14:textId="77777777" w:rsidR="00D61A7A" w:rsidRPr="00D91921" w:rsidRDefault="005B51AA">
            <w:pPr>
              <w:spacing w:line="276"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w:t>
            </w:r>
            <w:r w:rsidR="00911508" w:rsidRPr="00D91921">
              <w:rPr>
                <w:rFonts w:ascii="Times New Roman" w:hAnsi="Times New Roman" w:cs="Times New Roman"/>
                <w:b/>
                <w:color w:val="000000"/>
                <w:sz w:val="24"/>
                <w:szCs w:val="24"/>
              </w:rPr>
              <w:t xml:space="preserve">.Objectives: </w:t>
            </w:r>
          </w:p>
          <w:p w14:paraId="6725FE3D" w14:textId="77777777"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aspires to achieve the following objectives for students' overall development through Social volunteerism and Awareness programs connecting to local society through “</w:t>
            </w:r>
            <w:r w:rsidRPr="00D91921">
              <w:rPr>
                <w:rFonts w:ascii="Times New Roman" w:hAnsi="Times New Roman" w:cs="Times New Roman"/>
                <w:b/>
                <w:color w:val="000000"/>
                <w:sz w:val="24"/>
                <w:szCs w:val="24"/>
              </w:rPr>
              <w:t>AIET Social Outreach Program</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Societal connecting activities of the institute</w:t>
            </w:r>
            <w:r w:rsidRPr="00D91921">
              <w:rPr>
                <w:rFonts w:ascii="Times New Roman" w:hAnsi="Times New Roman" w:cs="Times New Roman"/>
                <w:color w:val="000000"/>
                <w:sz w:val="24"/>
                <w:szCs w:val="24"/>
              </w:rPr>
              <w:t>.”</w:t>
            </w:r>
          </w:p>
          <w:p w14:paraId="37975BE7"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Create basic computer literacy among school students of rural areas.</w:t>
            </w:r>
          </w:p>
          <w:p w14:paraId="44AD7C6B"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Inculcate human values through Volunteer services and Charity works.</w:t>
            </w:r>
          </w:p>
          <w:p w14:paraId="4E8AE3FF"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Generate awareness </w:t>
            </w:r>
            <w:r w:rsidR="005B51AA">
              <w:rPr>
                <w:rFonts w:ascii="Times New Roman" w:hAnsi="Times New Roman" w:cs="Times New Roman"/>
                <w:color w:val="000000"/>
                <w:sz w:val="24"/>
                <w:szCs w:val="24"/>
              </w:rPr>
              <w:t xml:space="preserve">on Environment, health and sanitization </w:t>
            </w:r>
            <w:r w:rsidRPr="00D91921">
              <w:rPr>
                <w:rFonts w:ascii="Times New Roman" w:hAnsi="Times New Roman" w:cs="Times New Roman"/>
                <w:color w:val="000000"/>
                <w:sz w:val="24"/>
                <w:szCs w:val="24"/>
              </w:rPr>
              <w:t>among the local community</w:t>
            </w:r>
            <w:r w:rsidR="005B51AA">
              <w:rPr>
                <w:rFonts w:ascii="Times New Roman" w:hAnsi="Times New Roman" w:cs="Times New Roman"/>
                <w:color w:val="000000"/>
                <w:sz w:val="24"/>
                <w:szCs w:val="24"/>
              </w:rPr>
              <w:t>.</w:t>
            </w:r>
          </w:p>
          <w:p w14:paraId="41598048"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Promote </w:t>
            </w:r>
            <w:r w:rsidR="000953ED">
              <w:rPr>
                <w:rFonts w:ascii="Times New Roman" w:hAnsi="Times New Roman" w:cs="Times New Roman"/>
                <w:color w:val="000000"/>
                <w:sz w:val="24"/>
                <w:szCs w:val="24"/>
              </w:rPr>
              <w:t xml:space="preserve">traditional </w:t>
            </w:r>
            <w:r w:rsidR="000953ED" w:rsidRPr="00D91921">
              <w:rPr>
                <w:rFonts w:ascii="Times New Roman" w:hAnsi="Times New Roman" w:cs="Times New Roman"/>
                <w:color w:val="000000"/>
                <w:sz w:val="24"/>
                <w:szCs w:val="24"/>
              </w:rPr>
              <w:t>games</w:t>
            </w:r>
            <w:r w:rsidRPr="00D91921">
              <w:rPr>
                <w:rFonts w:ascii="Times New Roman" w:hAnsi="Times New Roman" w:cs="Times New Roman"/>
                <w:color w:val="000000"/>
                <w:sz w:val="24"/>
                <w:szCs w:val="24"/>
              </w:rPr>
              <w:t xml:space="preserve"> of Cultural </w:t>
            </w:r>
            <w:r w:rsidR="000953ED">
              <w:rPr>
                <w:rFonts w:ascii="Times New Roman" w:hAnsi="Times New Roman" w:cs="Times New Roman"/>
                <w:color w:val="000000"/>
                <w:sz w:val="24"/>
                <w:szCs w:val="24"/>
              </w:rPr>
              <w:t>h</w:t>
            </w:r>
            <w:r w:rsidRPr="00D91921">
              <w:rPr>
                <w:rFonts w:ascii="Times New Roman" w:hAnsi="Times New Roman" w:cs="Times New Roman"/>
                <w:color w:val="000000"/>
                <w:sz w:val="24"/>
                <w:szCs w:val="24"/>
              </w:rPr>
              <w:t>eritage among current generation.</w:t>
            </w:r>
          </w:p>
          <w:p w14:paraId="219B3169" w14:textId="77777777"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Connect technology for solving societal problems.</w:t>
            </w:r>
          </w:p>
          <w:p w14:paraId="59C34828" w14:textId="77777777" w:rsidR="00D61A7A" w:rsidRPr="00D91921" w:rsidRDefault="00D61A7A">
            <w:pPr>
              <w:spacing w:line="360" w:lineRule="auto"/>
              <w:ind w:left="0" w:hanging="2"/>
              <w:jc w:val="both"/>
              <w:rPr>
                <w:rFonts w:ascii="Times New Roman" w:hAnsi="Times New Roman" w:cs="Times New Roman"/>
                <w:color w:val="000000"/>
                <w:sz w:val="24"/>
                <w:szCs w:val="24"/>
              </w:rPr>
            </w:pPr>
          </w:p>
          <w:p w14:paraId="33B41D85" w14:textId="77777777"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911508" w:rsidRPr="00D91921">
              <w:rPr>
                <w:rFonts w:ascii="Times New Roman" w:hAnsi="Times New Roman" w:cs="Times New Roman"/>
                <w:b/>
                <w:color w:val="000000"/>
                <w:sz w:val="24"/>
                <w:szCs w:val="24"/>
              </w:rPr>
              <w:t xml:space="preserve">.The Context: </w:t>
            </w:r>
          </w:p>
          <w:p w14:paraId="1FDD3BE1" w14:textId="77777777" w:rsidR="00D61A7A" w:rsidRPr="00D91921" w:rsidRDefault="00D93A9D">
            <w:pPr>
              <w:spacing w:before="240" w:after="240" w:line="360" w:lineRule="auto"/>
              <w:ind w:left="0" w:hanging="2"/>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AIET</w:t>
            </w:r>
            <w:r w:rsidR="00911508" w:rsidRPr="00D91921">
              <w:rPr>
                <w:rFonts w:ascii="Times New Roman" w:hAnsi="Times New Roman" w:cs="Times New Roman"/>
                <w:color w:val="000000"/>
                <w:sz w:val="24"/>
                <w:szCs w:val="24"/>
                <w:highlight w:val="white"/>
              </w:rPr>
              <w:t xml:space="preserve"> is committed to connect the students and technologies for betterment of </w:t>
            </w:r>
            <w:r w:rsidR="00520A91">
              <w:rPr>
                <w:rFonts w:ascii="Times New Roman" w:hAnsi="Times New Roman" w:cs="Times New Roman"/>
                <w:color w:val="000000"/>
                <w:sz w:val="24"/>
                <w:szCs w:val="24"/>
                <w:highlight w:val="white"/>
              </w:rPr>
              <w:t>society</w:t>
            </w:r>
            <w:r w:rsidR="00C10F6E">
              <w:rPr>
                <w:rFonts w:ascii="Times New Roman" w:hAnsi="Times New Roman" w:cs="Times New Roman"/>
                <w:color w:val="000000"/>
                <w:sz w:val="24"/>
                <w:szCs w:val="24"/>
                <w:highlight w:val="white"/>
              </w:rPr>
              <w:t xml:space="preserve"> in</w:t>
            </w:r>
            <w:r w:rsidR="0012107E">
              <w:rPr>
                <w:rFonts w:ascii="Times New Roman" w:hAnsi="Times New Roman" w:cs="Times New Roman"/>
                <w:color w:val="000000"/>
                <w:sz w:val="24"/>
                <w:szCs w:val="24"/>
                <w:highlight w:val="white"/>
              </w:rPr>
              <w:t xml:space="preserve"> order </w:t>
            </w:r>
            <w:r w:rsidR="005B51AA">
              <w:rPr>
                <w:rFonts w:ascii="Times New Roman" w:hAnsi="Times New Roman" w:cs="Times New Roman"/>
                <w:color w:val="000000"/>
                <w:sz w:val="24"/>
                <w:szCs w:val="24"/>
                <w:highlight w:val="white"/>
              </w:rPr>
              <w:t xml:space="preserve">to address the issues </w:t>
            </w:r>
            <w:r w:rsidR="00DF5EB1">
              <w:rPr>
                <w:rFonts w:ascii="Times New Roman" w:hAnsi="Times New Roman" w:cs="Times New Roman"/>
                <w:color w:val="000000"/>
                <w:sz w:val="24"/>
                <w:szCs w:val="24"/>
                <w:highlight w:val="white"/>
              </w:rPr>
              <w:t xml:space="preserve">in rural community, </w:t>
            </w:r>
            <w:r w:rsidR="005B51AA">
              <w:rPr>
                <w:rFonts w:ascii="Times New Roman" w:hAnsi="Times New Roman" w:cs="Times New Roman"/>
                <w:color w:val="000000"/>
                <w:sz w:val="24"/>
                <w:szCs w:val="24"/>
                <w:highlight w:val="white"/>
              </w:rPr>
              <w:t xml:space="preserve">like- illiteracy in technology, lack of health and hygiene, lack of environmental awareness </w:t>
            </w:r>
            <w:r w:rsidR="000953ED">
              <w:rPr>
                <w:rFonts w:ascii="Times New Roman" w:hAnsi="Times New Roman" w:cs="Times New Roman"/>
                <w:color w:val="000000"/>
                <w:sz w:val="24"/>
                <w:szCs w:val="24"/>
                <w:highlight w:val="white"/>
              </w:rPr>
              <w:t>etc.</w:t>
            </w:r>
            <w:r w:rsidR="00AE3DCC">
              <w:rPr>
                <w:rFonts w:ascii="Times New Roman" w:hAnsi="Times New Roman" w:cs="Times New Roman"/>
                <w:color w:val="000000"/>
                <w:sz w:val="24"/>
                <w:szCs w:val="24"/>
                <w:highlight w:val="white"/>
              </w:rPr>
              <w:t xml:space="preserve"> </w:t>
            </w:r>
            <w:r w:rsidR="00DB3747">
              <w:rPr>
                <w:rFonts w:ascii="Times New Roman" w:hAnsi="Times New Roman" w:cs="Times New Roman"/>
                <w:color w:val="000000"/>
                <w:sz w:val="24"/>
                <w:szCs w:val="24"/>
                <w:highlight w:val="white"/>
              </w:rPr>
              <w:t>Institute</w:t>
            </w:r>
            <w:r w:rsidR="0012107E">
              <w:rPr>
                <w:rFonts w:ascii="Times New Roman" w:hAnsi="Times New Roman" w:cs="Times New Roman"/>
                <w:color w:val="000000"/>
                <w:sz w:val="24"/>
                <w:szCs w:val="24"/>
                <w:highlight w:val="white"/>
              </w:rPr>
              <w:t xml:space="preserve"> believes in instilling social responsibility among the students</w:t>
            </w:r>
            <w:r w:rsidR="00DB3747">
              <w:rPr>
                <w:rFonts w:ascii="Times New Roman" w:hAnsi="Times New Roman" w:cs="Times New Roman"/>
                <w:color w:val="000000"/>
                <w:sz w:val="24"/>
                <w:szCs w:val="24"/>
                <w:highlight w:val="white"/>
              </w:rPr>
              <w:t xml:space="preserve"> through</w:t>
            </w:r>
            <w:r w:rsidR="00911508" w:rsidRPr="00D91921">
              <w:rPr>
                <w:rFonts w:ascii="Times New Roman" w:hAnsi="Times New Roman" w:cs="Times New Roman"/>
                <w:color w:val="000000"/>
                <w:sz w:val="24"/>
                <w:szCs w:val="24"/>
                <w:highlight w:val="white"/>
              </w:rPr>
              <w:t xml:space="preserve"> various social outreach programs</w:t>
            </w:r>
            <w:r w:rsidR="00B05802">
              <w:rPr>
                <w:rFonts w:ascii="Times New Roman" w:hAnsi="Times New Roman" w:cs="Times New Roman"/>
                <w:color w:val="000000"/>
                <w:sz w:val="24"/>
                <w:szCs w:val="24"/>
                <w:highlight w:val="white"/>
              </w:rPr>
              <w:t>.</w:t>
            </w:r>
            <w:r w:rsidR="00AE3DCC">
              <w:rPr>
                <w:rFonts w:ascii="Times New Roman" w:hAnsi="Times New Roman" w:cs="Times New Roman"/>
                <w:color w:val="000000"/>
                <w:sz w:val="24"/>
                <w:szCs w:val="24"/>
                <w:highlight w:val="white"/>
              </w:rPr>
              <w:t xml:space="preserve"> </w:t>
            </w:r>
            <w:r w:rsidR="00F87B39">
              <w:rPr>
                <w:rFonts w:ascii="Times New Roman" w:hAnsi="Times New Roman" w:cs="Times New Roman"/>
                <w:color w:val="000000"/>
                <w:sz w:val="24"/>
                <w:szCs w:val="24"/>
                <w:highlight w:val="white"/>
              </w:rPr>
              <w:t>The programs</w:t>
            </w:r>
            <w:r w:rsidR="00AE3DCC">
              <w:rPr>
                <w:rFonts w:ascii="Times New Roman" w:hAnsi="Times New Roman" w:cs="Times New Roman"/>
                <w:color w:val="000000"/>
                <w:sz w:val="24"/>
                <w:szCs w:val="24"/>
                <w:highlight w:val="white"/>
              </w:rPr>
              <w:t xml:space="preserve"> </w:t>
            </w:r>
            <w:r w:rsidR="00171AD3">
              <w:rPr>
                <w:rFonts w:ascii="Times New Roman" w:hAnsi="Times New Roman" w:cs="Times New Roman"/>
                <w:color w:val="000000"/>
                <w:sz w:val="24"/>
                <w:szCs w:val="24"/>
                <w:highlight w:val="white"/>
              </w:rPr>
              <w:t>provide</w:t>
            </w:r>
            <w:r w:rsidR="00911508" w:rsidRPr="00D91921">
              <w:rPr>
                <w:rFonts w:ascii="Times New Roman" w:hAnsi="Times New Roman" w:cs="Times New Roman"/>
                <w:color w:val="000000"/>
                <w:sz w:val="24"/>
                <w:szCs w:val="24"/>
                <w:highlight w:val="white"/>
              </w:rPr>
              <w:t xml:space="preserve"> platform for the students to nurture their </w:t>
            </w:r>
            <w:r w:rsidR="00F87B39">
              <w:rPr>
                <w:rFonts w:ascii="Times New Roman" w:hAnsi="Times New Roman" w:cs="Times New Roman"/>
                <w:color w:val="000000"/>
                <w:sz w:val="24"/>
                <w:szCs w:val="24"/>
                <w:highlight w:val="white"/>
              </w:rPr>
              <w:t>h</w:t>
            </w:r>
            <w:r w:rsidR="00911508" w:rsidRPr="00D91921">
              <w:rPr>
                <w:rFonts w:ascii="Times New Roman" w:hAnsi="Times New Roman" w:cs="Times New Roman"/>
                <w:color w:val="000000"/>
                <w:sz w:val="24"/>
                <w:szCs w:val="24"/>
                <w:highlight w:val="white"/>
              </w:rPr>
              <w:t xml:space="preserve">armonious relations, </w:t>
            </w:r>
            <w:r w:rsidR="00F87B39">
              <w:rPr>
                <w:rFonts w:ascii="Times New Roman" w:hAnsi="Times New Roman" w:cs="Times New Roman"/>
                <w:color w:val="000000"/>
                <w:sz w:val="24"/>
                <w:szCs w:val="24"/>
                <w:highlight w:val="white"/>
              </w:rPr>
              <w:t>r</w:t>
            </w:r>
            <w:r w:rsidR="00C10F6E">
              <w:rPr>
                <w:rFonts w:ascii="Times New Roman" w:hAnsi="Times New Roman" w:cs="Times New Roman"/>
                <w:color w:val="000000"/>
                <w:sz w:val="24"/>
                <w:szCs w:val="24"/>
                <w:highlight w:val="white"/>
              </w:rPr>
              <w:t xml:space="preserve">apport with the local community, </w:t>
            </w:r>
            <w:r w:rsidR="00F87B39">
              <w:rPr>
                <w:rFonts w:ascii="Times New Roman" w:hAnsi="Times New Roman" w:cs="Times New Roman"/>
                <w:color w:val="000000"/>
                <w:sz w:val="24"/>
                <w:szCs w:val="24"/>
                <w:highlight w:val="white"/>
              </w:rPr>
              <w:t>e</w:t>
            </w:r>
            <w:r w:rsidR="00911508" w:rsidRPr="00D91921">
              <w:rPr>
                <w:rFonts w:ascii="Times New Roman" w:hAnsi="Times New Roman" w:cs="Times New Roman"/>
                <w:color w:val="000000"/>
                <w:sz w:val="24"/>
                <w:szCs w:val="24"/>
                <w:highlight w:val="white"/>
              </w:rPr>
              <w:t xml:space="preserve">nvironmental concerns, </w:t>
            </w:r>
            <w:r w:rsidR="00F87B39">
              <w:rPr>
                <w:rFonts w:ascii="Times New Roman" w:hAnsi="Times New Roman" w:cs="Times New Roman"/>
                <w:color w:val="000000"/>
                <w:sz w:val="24"/>
                <w:szCs w:val="24"/>
                <w:highlight w:val="white"/>
              </w:rPr>
              <w:t>p</w:t>
            </w:r>
            <w:r w:rsidR="00911508" w:rsidRPr="00D91921">
              <w:rPr>
                <w:rFonts w:ascii="Times New Roman" w:hAnsi="Times New Roman" w:cs="Times New Roman"/>
                <w:color w:val="000000"/>
                <w:sz w:val="24"/>
                <w:szCs w:val="24"/>
                <w:highlight w:val="white"/>
              </w:rPr>
              <w:t xml:space="preserve">roblem solving skills </w:t>
            </w:r>
            <w:r w:rsidR="00C10F6E">
              <w:rPr>
                <w:rFonts w:ascii="Times New Roman" w:hAnsi="Times New Roman" w:cs="Times New Roman"/>
                <w:color w:val="000000"/>
                <w:sz w:val="24"/>
                <w:szCs w:val="24"/>
                <w:highlight w:val="white"/>
              </w:rPr>
              <w:t>etc</w:t>
            </w:r>
            <w:r w:rsidR="00911508" w:rsidRPr="00D91921">
              <w:rPr>
                <w:rFonts w:ascii="Times New Roman" w:hAnsi="Times New Roman" w:cs="Times New Roman"/>
                <w:color w:val="000000"/>
                <w:sz w:val="24"/>
                <w:szCs w:val="24"/>
                <w:highlight w:val="white"/>
              </w:rPr>
              <w:t>. The</w:t>
            </w:r>
            <w:r w:rsidR="00F87B39">
              <w:rPr>
                <w:rFonts w:ascii="Times New Roman" w:hAnsi="Times New Roman" w:cs="Times New Roman"/>
                <w:color w:val="000000"/>
                <w:sz w:val="24"/>
                <w:szCs w:val="24"/>
                <w:highlight w:val="white"/>
              </w:rPr>
              <w:t>se</w:t>
            </w:r>
            <w:r w:rsidR="00911508" w:rsidRPr="00D91921">
              <w:rPr>
                <w:rFonts w:ascii="Times New Roman" w:hAnsi="Times New Roman" w:cs="Times New Roman"/>
                <w:color w:val="000000"/>
                <w:sz w:val="24"/>
                <w:szCs w:val="24"/>
                <w:highlight w:val="white"/>
              </w:rPr>
              <w:t xml:space="preserve"> initiatives are </w:t>
            </w:r>
            <w:r>
              <w:rPr>
                <w:rFonts w:ascii="Times New Roman" w:hAnsi="Times New Roman" w:cs="Times New Roman"/>
                <w:color w:val="000000"/>
                <w:sz w:val="24"/>
                <w:szCs w:val="24"/>
                <w:highlight w:val="white"/>
              </w:rPr>
              <w:t xml:space="preserve">led by students and </w:t>
            </w:r>
            <w:r w:rsidR="00911508" w:rsidRPr="00D91921">
              <w:rPr>
                <w:rFonts w:ascii="Times New Roman" w:hAnsi="Times New Roman" w:cs="Times New Roman"/>
                <w:color w:val="000000"/>
                <w:sz w:val="24"/>
                <w:szCs w:val="24"/>
                <w:highlight w:val="white"/>
              </w:rPr>
              <w:t>executed through various clubs</w:t>
            </w:r>
            <w:r w:rsidR="00171AD3">
              <w:rPr>
                <w:rFonts w:ascii="Times New Roman" w:hAnsi="Times New Roman" w:cs="Times New Roman"/>
                <w:color w:val="000000"/>
                <w:sz w:val="24"/>
                <w:szCs w:val="24"/>
                <w:highlight w:val="white"/>
              </w:rPr>
              <w:t xml:space="preserve"> and</w:t>
            </w:r>
            <w:r w:rsidR="00911508" w:rsidRPr="00D91921">
              <w:rPr>
                <w:rFonts w:ascii="Times New Roman" w:hAnsi="Times New Roman" w:cs="Times New Roman"/>
                <w:color w:val="000000"/>
                <w:sz w:val="24"/>
                <w:szCs w:val="24"/>
                <w:highlight w:val="white"/>
              </w:rPr>
              <w:t xml:space="preserve"> forums</w:t>
            </w:r>
            <w:r w:rsidR="00911508" w:rsidRPr="00D91921">
              <w:rPr>
                <w:rFonts w:ascii="Times New Roman" w:hAnsi="Times New Roman" w:cs="Times New Roman"/>
                <w:color w:val="58595B"/>
                <w:sz w:val="24"/>
                <w:szCs w:val="24"/>
                <w:highlight w:val="white"/>
              </w:rPr>
              <w:t xml:space="preserve">. </w:t>
            </w:r>
            <w:r w:rsidR="00911508" w:rsidRPr="00D91921">
              <w:rPr>
                <w:rFonts w:ascii="Times New Roman" w:hAnsi="Times New Roman" w:cs="Times New Roman"/>
                <w:color w:val="000000"/>
                <w:sz w:val="24"/>
                <w:szCs w:val="24"/>
                <w:highlight w:val="white"/>
              </w:rPr>
              <w:t xml:space="preserve">The salient initiatives viz., KALIYONA COMPUTER (Computer literacy program), Toilet Construction (Hygiene &amp; Sanitization), AMSA </w:t>
            </w:r>
            <w:r w:rsidR="00DF5EB1">
              <w:rPr>
                <w:rFonts w:ascii="Times New Roman" w:hAnsi="Times New Roman" w:cs="Times New Roman"/>
                <w:color w:val="000000"/>
                <w:sz w:val="24"/>
                <w:szCs w:val="24"/>
                <w:highlight w:val="white"/>
              </w:rPr>
              <w:t xml:space="preserve">and </w:t>
            </w:r>
            <w:r w:rsidR="00DF5EB1" w:rsidRPr="00D91921">
              <w:rPr>
                <w:rFonts w:ascii="Times New Roman" w:hAnsi="Times New Roman" w:cs="Times New Roman"/>
                <w:color w:val="000000"/>
                <w:sz w:val="24"/>
                <w:szCs w:val="24"/>
                <w:highlight w:val="white"/>
              </w:rPr>
              <w:t>AGAMYA</w:t>
            </w:r>
            <w:r w:rsidR="00911508" w:rsidRPr="00D91921">
              <w:rPr>
                <w:rFonts w:ascii="Times New Roman" w:hAnsi="Times New Roman" w:cs="Times New Roman"/>
                <w:color w:val="000000"/>
                <w:sz w:val="24"/>
                <w:szCs w:val="24"/>
                <w:highlight w:val="white"/>
              </w:rPr>
              <w:t xml:space="preserve"> (Charity event), </w:t>
            </w:r>
            <w:r w:rsidR="00911508" w:rsidRPr="00D91921">
              <w:rPr>
                <w:rFonts w:ascii="Times New Roman" w:hAnsi="Times New Roman" w:cs="Times New Roman"/>
                <w:color w:val="000000"/>
                <w:sz w:val="24"/>
                <w:szCs w:val="24"/>
              </w:rPr>
              <w:t xml:space="preserve">VARISTA KREEDAKOOTA </w:t>
            </w:r>
            <w:r w:rsidR="00911508" w:rsidRPr="00D91921">
              <w:rPr>
                <w:rFonts w:ascii="Times New Roman" w:hAnsi="Times New Roman" w:cs="Times New Roman"/>
                <w:color w:val="000000"/>
                <w:sz w:val="24"/>
                <w:szCs w:val="24"/>
                <w:highlight w:val="white"/>
              </w:rPr>
              <w:t>(</w:t>
            </w:r>
            <w:r w:rsidR="00BC5DAB">
              <w:rPr>
                <w:rFonts w:ascii="Times New Roman" w:hAnsi="Times New Roman" w:cs="Times New Roman"/>
                <w:color w:val="000000"/>
                <w:sz w:val="24"/>
                <w:szCs w:val="24"/>
                <w:highlight w:val="white"/>
              </w:rPr>
              <w:t xml:space="preserve">Traditional </w:t>
            </w:r>
            <w:r w:rsidR="00911508" w:rsidRPr="00D91921">
              <w:rPr>
                <w:rFonts w:ascii="Times New Roman" w:hAnsi="Times New Roman" w:cs="Times New Roman"/>
                <w:color w:val="000000"/>
                <w:sz w:val="24"/>
                <w:szCs w:val="24"/>
                <w:highlight w:val="white"/>
              </w:rPr>
              <w:t>Games)</w:t>
            </w:r>
            <w:r w:rsidR="00911508" w:rsidRPr="00D91921">
              <w:rPr>
                <w:rFonts w:ascii="Times New Roman" w:hAnsi="Times New Roman" w:cs="Times New Roman"/>
                <w:color w:val="000000"/>
                <w:sz w:val="24"/>
                <w:szCs w:val="24"/>
              </w:rPr>
              <w:t xml:space="preserve">, </w:t>
            </w:r>
            <w:r w:rsidR="00911508" w:rsidRPr="00175018">
              <w:rPr>
                <w:rFonts w:ascii="Times New Roman" w:hAnsi="Times New Roman" w:cs="Times New Roman"/>
                <w:color w:val="auto"/>
                <w:sz w:val="24"/>
                <w:szCs w:val="24"/>
              </w:rPr>
              <w:t xml:space="preserve">KESARD ONJI DINA </w:t>
            </w:r>
            <w:r w:rsidR="00911508" w:rsidRPr="00C416CE">
              <w:rPr>
                <w:rFonts w:ascii="Times New Roman" w:hAnsi="Times New Roman" w:cs="Times New Roman"/>
                <w:color w:val="000000" w:themeColor="text1"/>
                <w:sz w:val="24"/>
                <w:szCs w:val="24"/>
              </w:rPr>
              <w:t>(</w:t>
            </w:r>
            <w:r w:rsidR="00F52685" w:rsidRPr="00C416CE">
              <w:rPr>
                <w:rFonts w:ascii="Times New Roman" w:hAnsi="Times New Roman" w:cs="Times New Roman"/>
                <w:color w:val="000000" w:themeColor="text1"/>
                <w:sz w:val="24"/>
                <w:szCs w:val="24"/>
              </w:rPr>
              <w:t>technical i</w:t>
            </w:r>
            <w:r w:rsidR="00911508" w:rsidRPr="00C416CE">
              <w:rPr>
                <w:rFonts w:ascii="Times New Roman" w:hAnsi="Times New Roman" w:cs="Times New Roman"/>
                <w:color w:val="000000" w:themeColor="text1"/>
                <w:sz w:val="24"/>
                <w:szCs w:val="24"/>
              </w:rPr>
              <w:t xml:space="preserve">nteraction </w:t>
            </w:r>
            <w:r w:rsidR="00BC5DAB" w:rsidRPr="00C416CE">
              <w:rPr>
                <w:rFonts w:ascii="Times New Roman" w:hAnsi="Times New Roman" w:cs="Times New Roman"/>
                <w:color w:val="000000" w:themeColor="text1"/>
                <w:sz w:val="24"/>
                <w:szCs w:val="24"/>
              </w:rPr>
              <w:t>wi</w:t>
            </w:r>
            <w:r w:rsidR="00B548D8" w:rsidRPr="00C416CE">
              <w:rPr>
                <w:rFonts w:ascii="Times New Roman" w:hAnsi="Times New Roman" w:cs="Times New Roman"/>
                <w:color w:val="000000" w:themeColor="text1"/>
                <w:sz w:val="24"/>
                <w:szCs w:val="24"/>
              </w:rPr>
              <w:t>th farmers</w:t>
            </w:r>
            <w:r w:rsidR="00F52685" w:rsidRPr="00C416CE">
              <w:rPr>
                <w:rFonts w:ascii="Times New Roman" w:hAnsi="Times New Roman" w:cs="Times New Roman"/>
                <w:color w:val="000000" w:themeColor="text1"/>
                <w:sz w:val="24"/>
                <w:szCs w:val="24"/>
              </w:rPr>
              <w:t xml:space="preserve"> through monsoon games</w:t>
            </w:r>
            <w:r w:rsidR="00911508" w:rsidRPr="00C416CE">
              <w:rPr>
                <w:rFonts w:ascii="Times New Roman" w:hAnsi="Times New Roman" w:cs="Times New Roman"/>
                <w:color w:val="000000" w:themeColor="text1"/>
                <w:sz w:val="24"/>
                <w:szCs w:val="24"/>
              </w:rPr>
              <w:t>)</w:t>
            </w:r>
            <w:r w:rsidR="00886CCE" w:rsidRPr="00C416CE">
              <w:rPr>
                <w:rFonts w:ascii="Times New Roman" w:hAnsi="Times New Roman" w:cs="Times New Roman"/>
                <w:color w:val="000000" w:themeColor="text1"/>
                <w:sz w:val="24"/>
                <w:szCs w:val="24"/>
              </w:rPr>
              <w:t xml:space="preserve"> </w:t>
            </w:r>
            <w:r w:rsidR="00886CCE">
              <w:rPr>
                <w:rFonts w:ascii="Times New Roman" w:hAnsi="Times New Roman" w:cs="Times New Roman"/>
                <w:color w:val="auto"/>
                <w:sz w:val="24"/>
                <w:szCs w:val="24"/>
                <w:highlight w:val="white"/>
              </w:rPr>
              <w:t>and</w:t>
            </w:r>
            <w:r w:rsidR="00AE3DCC">
              <w:rPr>
                <w:rFonts w:ascii="Times New Roman" w:hAnsi="Times New Roman" w:cs="Times New Roman"/>
                <w:color w:val="auto"/>
                <w:sz w:val="24"/>
                <w:szCs w:val="24"/>
                <w:highlight w:val="white"/>
              </w:rPr>
              <w:t xml:space="preserve"> </w:t>
            </w:r>
            <w:r w:rsidR="00886CCE">
              <w:rPr>
                <w:rFonts w:ascii="Times New Roman" w:hAnsi="Times New Roman" w:cs="Times New Roman"/>
                <w:color w:val="000000"/>
                <w:sz w:val="24"/>
                <w:szCs w:val="24"/>
                <w:highlight w:val="white"/>
              </w:rPr>
              <w:t>i</w:t>
            </w:r>
            <w:r w:rsidR="00911508" w:rsidRPr="00D91921">
              <w:rPr>
                <w:rFonts w:ascii="Times New Roman" w:hAnsi="Times New Roman" w:cs="Times New Roman"/>
                <w:color w:val="000000"/>
                <w:sz w:val="24"/>
                <w:szCs w:val="24"/>
                <w:highlight w:val="white"/>
              </w:rPr>
              <w:t xml:space="preserve">mplementation of collaborative societal programs with ISRO, </w:t>
            </w:r>
            <w:r w:rsidR="00C10F6E">
              <w:rPr>
                <w:rFonts w:ascii="Times New Roman" w:hAnsi="Times New Roman" w:cs="Times New Roman"/>
                <w:color w:val="000000"/>
                <w:sz w:val="24"/>
                <w:szCs w:val="24"/>
                <w:highlight w:val="white"/>
              </w:rPr>
              <w:t>resulted in</w:t>
            </w:r>
            <w:r w:rsidR="00B548D8">
              <w:rPr>
                <w:rFonts w:ascii="Times New Roman" w:hAnsi="Times New Roman" w:cs="Times New Roman"/>
                <w:color w:val="000000"/>
                <w:sz w:val="24"/>
                <w:szCs w:val="24"/>
                <w:highlight w:val="white"/>
              </w:rPr>
              <w:t xml:space="preserve"> </w:t>
            </w:r>
            <w:r w:rsidR="00C10F6E">
              <w:rPr>
                <w:rFonts w:ascii="Times New Roman" w:hAnsi="Times New Roman" w:cs="Times New Roman"/>
                <w:color w:val="000000"/>
                <w:sz w:val="24"/>
                <w:szCs w:val="24"/>
                <w:highlight w:val="white"/>
              </w:rPr>
              <w:t>the good impact on local community.</w:t>
            </w:r>
          </w:p>
          <w:p w14:paraId="054EE1EF" w14:textId="77777777" w:rsidR="00D61A7A" w:rsidRPr="00D91921" w:rsidRDefault="005B51AA">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911508" w:rsidRPr="00D91921">
              <w:rPr>
                <w:rFonts w:ascii="Times New Roman" w:hAnsi="Times New Roman" w:cs="Times New Roman"/>
                <w:b/>
                <w:color w:val="000000"/>
                <w:sz w:val="24"/>
                <w:szCs w:val="24"/>
              </w:rPr>
              <w:t xml:space="preserve">.The Practice: </w:t>
            </w:r>
          </w:p>
          <w:p w14:paraId="3E3E5455" w14:textId="77777777" w:rsidR="00AA5D5E" w:rsidRDefault="00AA5D5E">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w:t>
            </w:r>
            <w:r w:rsidRPr="00AA5D5E">
              <w:rPr>
                <w:rFonts w:ascii="Times New Roman" w:hAnsi="Times New Roman" w:cs="Times New Roman"/>
                <w:color w:val="000000"/>
                <w:sz w:val="24"/>
                <w:szCs w:val="24"/>
              </w:rPr>
              <w:t xml:space="preserve">AIET Social Outreach </w:t>
            </w:r>
            <w:r w:rsidR="00A73293" w:rsidRPr="00AA5D5E">
              <w:rPr>
                <w:rFonts w:ascii="Times New Roman" w:hAnsi="Times New Roman" w:cs="Times New Roman"/>
                <w:color w:val="000000"/>
                <w:sz w:val="24"/>
                <w:szCs w:val="24"/>
              </w:rPr>
              <w:t>Program</w:t>
            </w:r>
            <w:r w:rsidR="00A73293">
              <w:rPr>
                <w:rFonts w:ascii="Times New Roman" w:hAnsi="Times New Roman" w:cs="Times New Roman"/>
                <w:color w:val="000000"/>
                <w:sz w:val="24"/>
                <w:szCs w:val="24"/>
              </w:rPr>
              <w:t xml:space="preserve">, </w:t>
            </w:r>
            <w:r w:rsidR="00A73293" w:rsidRPr="00D91921">
              <w:rPr>
                <w:rFonts w:ascii="Times New Roman" w:hAnsi="Times New Roman" w:cs="Times New Roman"/>
                <w:color w:val="000000"/>
                <w:sz w:val="24"/>
                <w:szCs w:val="24"/>
              </w:rPr>
              <w:t>following</w:t>
            </w:r>
            <w:r w:rsidR="00C416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 practiced</w:t>
            </w:r>
            <w:r w:rsidR="00CF2E96">
              <w:rPr>
                <w:rFonts w:ascii="Times New Roman" w:hAnsi="Times New Roman" w:cs="Times New Roman"/>
                <w:color w:val="000000"/>
                <w:sz w:val="24"/>
                <w:szCs w:val="24"/>
              </w:rPr>
              <w:t xml:space="preserve"> every year:</w:t>
            </w:r>
          </w:p>
          <w:p w14:paraId="783617CB" w14:textId="77777777" w:rsidR="00D93A9D"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is a </w:t>
            </w:r>
            <w:r w:rsidRPr="00D91921">
              <w:rPr>
                <w:rFonts w:ascii="Times New Roman" w:hAnsi="Times New Roman" w:cs="Times New Roman"/>
                <w:color w:val="000000"/>
                <w:sz w:val="24"/>
                <w:szCs w:val="24"/>
                <w:highlight w:val="white"/>
              </w:rPr>
              <w:t xml:space="preserve">Computer </w:t>
            </w:r>
            <w:r w:rsidR="00AA5D5E">
              <w:rPr>
                <w:rFonts w:ascii="Times New Roman" w:hAnsi="Times New Roman" w:cs="Times New Roman"/>
                <w:color w:val="000000"/>
                <w:sz w:val="24"/>
                <w:szCs w:val="24"/>
              </w:rPr>
              <w:t>awareness program</w:t>
            </w:r>
            <w:r w:rsidRPr="00D91921">
              <w:rPr>
                <w:rFonts w:ascii="Times New Roman" w:hAnsi="Times New Roman" w:cs="Times New Roman"/>
                <w:color w:val="000000"/>
                <w:sz w:val="24"/>
                <w:szCs w:val="24"/>
              </w:rPr>
              <w:t xml:space="preserve"> for primary and high school students of rural area through hands on experience. </w:t>
            </w:r>
          </w:p>
          <w:p w14:paraId="4E3BBB8F" w14:textId="77777777" w:rsidR="00D61A7A" w:rsidRPr="00D91921" w:rsidRDefault="00911508">
            <w:pPr>
              <w:spacing w:before="240" w:after="240" w:line="360" w:lineRule="auto"/>
              <w:ind w:left="0" w:hanging="2"/>
              <w:jc w:val="both"/>
              <w:rPr>
                <w:rFonts w:ascii="Times New Roman" w:hAnsi="Times New Roman" w:cs="Times New Roman"/>
                <w:color w:val="333333"/>
                <w:sz w:val="24"/>
                <w:szCs w:val="24"/>
                <w:highlight w:val="white"/>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AGAMYA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Donate for cause, not for applause</w:t>
            </w:r>
            <w:r w:rsidRPr="00D91921">
              <w:rPr>
                <w:rFonts w:ascii="Times New Roman" w:hAnsi="Times New Roman" w:cs="Times New Roman"/>
                <w:color w:val="000000"/>
                <w:sz w:val="24"/>
                <w:szCs w:val="24"/>
              </w:rPr>
              <w:t xml:space="preserve">” is </w:t>
            </w:r>
            <w:r w:rsidR="00DF5EB1">
              <w:rPr>
                <w:rFonts w:ascii="Times New Roman" w:hAnsi="Times New Roman" w:cs="Times New Roman"/>
                <w:color w:val="000000"/>
                <w:sz w:val="24"/>
                <w:szCs w:val="24"/>
              </w:rPr>
              <w:t>a program</w:t>
            </w:r>
            <w:r w:rsidRPr="00D91921">
              <w:rPr>
                <w:rFonts w:ascii="Times New Roman" w:hAnsi="Times New Roman" w:cs="Times New Roman"/>
                <w:color w:val="000000"/>
                <w:sz w:val="24"/>
                <w:szCs w:val="24"/>
              </w:rPr>
              <w:t xml:space="preserve"> organized to raise f</w:t>
            </w:r>
            <w:r w:rsidRPr="00D91921">
              <w:rPr>
                <w:rFonts w:ascii="Times New Roman" w:hAnsi="Times New Roman" w:cs="Times New Roman"/>
                <w:color w:val="333333"/>
                <w:sz w:val="24"/>
                <w:szCs w:val="24"/>
                <w:highlight w:val="white"/>
              </w:rPr>
              <w:t xml:space="preserve">und through events of sports and </w:t>
            </w:r>
            <w:r w:rsidR="00C416CE" w:rsidRPr="00D91921">
              <w:rPr>
                <w:rFonts w:ascii="Times New Roman" w:hAnsi="Times New Roman" w:cs="Times New Roman"/>
                <w:color w:val="333333"/>
                <w:sz w:val="24"/>
                <w:szCs w:val="24"/>
                <w:highlight w:val="white"/>
              </w:rPr>
              <w:t>games for</w:t>
            </w:r>
            <w:r w:rsidRPr="00D91921">
              <w:rPr>
                <w:rFonts w:ascii="Times New Roman" w:hAnsi="Times New Roman" w:cs="Times New Roman"/>
                <w:color w:val="333333"/>
                <w:sz w:val="24"/>
                <w:szCs w:val="24"/>
                <w:highlight w:val="white"/>
              </w:rPr>
              <w:t xml:space="preserve"> staff &amp; students. Fund raised is donated to Orphanages and needy schools.</w:t>
            </w:r>
          </w:p>
          <w:p w14:paraId="64973DAE"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i/>
                <w:color w:val="000000"/>
                <w:sz w:val="24"/>
                <w:szCs w:val="24"/>
              </w:rPr>
              <w:t>“</w:t>
            </w:r>
            <w:r w:rsidR="00DF5EB1" w:rsidRPr="00DF5EB1">
              <w:rPr>
                <w:rFonts w:ascii="Times New Roman" w:hAnsi="Times New Roman" w:cs="Times New Roman"/>
                <w:b/>
                <w:color w:val="000000"/>
                <w:sz w:val="24"/>
                <w:szCs w:val="24"/>
              </w:rPr>
              <w:t xml:space="preserve">Toilet Construction </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Promoting Hygiene &amp; Sanitization”</w:t>
            </w:r>
            <w:r w:rsidR="00DF5EB1">
              <w:rPr>
                <w:rFonts w:ascii="Times New Roman" w:hAnsi="Times New Roman" w:cs="Times New Roman"/>
                <w:i/>
                <w:color w:val="000000"/>
                <w:sz w:val="24"/>
                <w:szCs w:val="24"/>
              </w:rPr>
              <w:t>-</w:t>
            </w:r>
            <w:r w:rsidRPr="00D91921">
              <w:rPr>
                <w:rFonts w:ascii="Times New Roman" w:hAnsi="Times New Roman" w:cs="Times New Roman"/>
                <w:color w:val="000000"/>
                <w:sz w:val="24"/>
                <w:szCs w:val="24"/>
              </w:rPr>
              <w:t xml:space="preserve"> In this program, the students </w:t>
            </w:r>
            <w:r w:rsidR="00D93A9D" w:rsidRPr="00D91921">
              <w:rPr>
                <w:rFonts w:ascii="Times New Roman" w:hAnsi="Times New Roman" w:cs="Times New Roman"/>
                <w:color w:val="000000"/>
                <w:sz w:val="24"/>
                <w:szCs w:val="24"/>
              </w:rPr>
              <w:t>apply</w:t>
            </w:r>
            <w:r w:rsidRPr="00D91921">
              <w:rPr>
                <w:rFonts w:ascii="Times New Roman" w:hAnsi="Times New Roman" w:cs="Times New Roman"/>
                <w:color w:val="000000"/>
                <w:sz w:val="24"/>
                <w:szCs w:val="24"/>
              </w:rPr>
              <w:t xml:space="preserve"> the concepts of design, construction </w:t>
            </w:r>
            <w:r w:rsidR="00DF5EB1">
              <w:rPr>
                <w:rFonts w:ascii="Times New Roman" w:hAnsi="Times New Roman" w:cs="Times New Roman"/>
                <w:color w:val="000000"/>
                <w:sz w:val="24"/>
                <w:szCs w:val="24"/>
              </w:rPr>
              <w:t>of</w:t>
            </w:r>
            <w:r w:rsidRPr="00D91921">
              <w:rPr>
                <w:rFonts w:ascii="Times New Roman" w:hAnsi="Times New Roman" w:cs="Times New Roman"/>
                <w:color w:val="000000"/>
                <w:sz w:val="24"/>
                <w:szCs w:val="24"/>
              </w:rPr>
              <w:t xml:space="preserve"> toilets for rural government schools. During this program the students inculcate essential qualities such as leadership, team building, interpersonal skills</w:t>
            </w:r>
            <w:r w:rsidR="00C81FA9">
              <w:rPr>
                <w:rFonts w:ascii="Times New Roman" w:hAnsi="Times New Roman" w:cs="Times New Roman"/>
                <w:color w:val="000000"/>
                <w:sz w:val="24"/>
                <w:szCs w:val="24"/>
              </w:rPr>
              <w:t xml:space="preserve"> etc.</w:t>
            </w:r>
          </w:p>
          <w:p w14:paraId="19262929"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F5EB1">
              <w:rPr>
                <w:rFonts w:ascii="Times New Roman" w:hAnsi="Times New Roman" w:cs="Times New Roman"/>
                <w:b/>
                <w:color w:val="000000"/>
                <w:sz w:val="24"/>
                <w:szCs w:val="24"/>
              </w:rPr>
              <w:t>“Workshop on waste management”</w:t>
            </w:r>
            <w:r w:rsidRPr="00D91921">
              <w:rPr>
                <w:rFonts w:ascii="Times New Roman" w:hAnsi="Times New Roman" w:cs="Times New Roman"/>
                <w:color w:val="000000"/>
                <w:sz w:val="24"/>
                <w:szCs w:val="24"/>
              </w:rPr>
              <w:t xml:space="preserve"> is a program for nearby rural </w:t>
            </w:r>
            <w:r w:rsidR="00DF5EB1">
              <w:rPr>
                <w:rFonts w:ascii="Times New Roman" w:hAnsi="Times New Roman" w:cs="Times New Roman"/>
                <w:color w:val="000000"/>
                <w:sz w:val="24"/>
                <w:szCs w:val="24"/>
              </w:rPr>
              <w:t>community</w:t>
            </w:r>
            <w:r w:rsidR="00C81FA9">
              <w:rPr>
                <w:rFonts w:ascii="Times New Roman" w:hAnsi="Times New Roman" w:cs="Times New Roman"/>
                <w:color w:val="000000"/>
                <w:sz w:val="24"/>
                <w:szCs w:val="24"/>
              </w:rPr>
              <w:t>, where student</w:t>
            </w:r>
            <w:r w:rsidR="00D93A9D">
              <w:rPr>
                <w:rFonts w:ascii="Times New Roman" w:hAnsi="Times New Roman" w:cs="Times New Roman"/>
                <w:color w:val="000000"/>
                <w:sz w:val="24"/>
                <w:szCs w:val="24"/>
              </w:rPr>
              <w:t>s</w:t>
            </w:r>
            <w:r w:rsidR="00C81FA9">
              <w:rPr>
                <w:rFonts w:ascii="Times New Roman" w:hAnsi="Times New Roman" w:cs="Times New Roman"/>
                <w:color w:val="000000"/>
                <w:sz w:val="24"/>
                <w:szCs w:val="24"/>
              </w:rPr>
              <w:t xml:space="preserve"> render social service</w:t>
            </w:r>
            <w:r w:rsidR="00AE3DCC">
              <w:rPr>
                <w:rFonts w:ascii="Times New Roman" w:hAnsi="Times New Roman" w:cs="Times New Roman"/>
                <w:color w:val="000000"/>
                <w:sz w:val="24"/>
                <w:szCs w:val="24"/>
              </w:rPr>
              <w:t xml:space="preserve"> </w:t>
            </w:r>
            <w:r w:rsidR="00C81FA9">
              <w:rPr>
                <w:rFonts w:ascii="Times New Roman" w:hAnsi="Times New Roman" w:cs="Times New Roman"/>
                <w:color w:val="000000"/>
                <w:sz w:val="24"/>
                <w:szCs w:val="24"/>
              </w:rPr>
              <w:t>by creating</w:t>
            </w:r>
            <w:r w:rsidRPr="00D91921">
              <w:rPr>
                <w:rFonts w:ascii="Times New Roman" w:hAnsi="Times New Roman" w:cs="Times New Roman"/>
                <w:color w:val="000000"/>
                <w:sz w:val="24"/>
                <w:szCs w:val="24"/>
              </w:rPr>
              <w:t xml:space="preserve"> awareness</w:t>
            </w:r>
            <w:r w:rsidR="00AE3DCC">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on </w:t>
            </w:r>
            <w:r w:rsidRPr="00D91921">
              <w:rPr>
                <w:rFonts w:ascii="Times New Roman" w:hAnsi="Times New Roman" w:cs="Times New Roman"/>
                <w:i/>
                <w:color w:val="000000"/>
                <w:sz w:val="24"/>
                <w:szCs w:val="24"/>
              </w:rPr>
              <w:t xml:space="preserve">“Pipe composting of biodegradable </w:t>
            </w:r>
            <w:r w:rsidR="00C416CE" w:rsidRPr="00D91921">
              <w:rPr>
                <w:rFonts w:ascii="Times New Roman" w:hAnsi="Times New Roman" w:cs="Times New Roman"/>
                <w:i/>
                <w:color w:val="000000"/>
                <w:sz w:val="24"/>
                <w:szCs w:val="24"/>
              </w:rPr>
              <w:t xml:space="preserve">wastes </w:t>
            </w:r>
            <w:r w:rsidR="00C416CE">
              <w:rPr>
                <w:rFonts w:ascii="Times New Roman" w:hAnsi="Times New Roman" w:cs="Times New Roman"/>
                <w:color w:val="000000"/>
                <w:sz w:val="24"/>
                <w:szCs w:val="24"/>
              </w:rPr>
              <w:t>“in</w:t>
            </w:r>
            <w:r w:rsidR="00C81FA9">
              <w:rPr>
                <w:rFonts w:ascii="Times New Roman" w:hAnsi="Times New Roman" w:cs="Times New Roman"/>
                <w:color w:val="000000"/>
                <w:sz w:val="24"/>
                <w:szCs w:val="24"/>
              </w:rPr>
              <w:t xml:space="preserve"> the locality.</w:t>
            </w:r>
          </w:p>
          <w:p w14:paraId="6805C16A"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AMSA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Charity event</w:t>
            </w:r>
            <w:r w:rsidRPr="00D91921">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–A fund raiser</w:t>
            </w:r>
            <w:r w:rsidR="00AE3DCC">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program to support</w:t>
            </w:r>
            <w:r w:rsidRPr="00D91921">
              <w:rPr>
                <w:rFonts w:ascii="Times New Roman" w:hAnsi="Times New Roman" w:cs="Times New Roman"/>
                <w:color w:val="000000"/>
                <w:sz w:val="24"/>
                <w:szCs w:val="24"/>
              </w:rPr>
              <w:t xml:space="preserve"> old age homes and orphanages by conducting events like movie shows and food fest organized by students for the said cause.</w:t>
            </w:r>
          </w:p>
          <w:p w14:paraId="3FD9F033"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Traditional rural sports/games meet</w:t>
            </w:r>
            <w:r w:rsidRPr="00D91921">
              <w:rPr>
                <w:rFonts w:ascii="Times New Roman" w:hAnsi="Times New Roman" w:cs="Times New Roman"/>
                <w:color w:val="000000"/>
                <w:sz w:val="24"/>
                <w:szCs w:val="24"/>
              </w:rPr>
              <w:t>” is an event conducted by students showcasing traditional rural games of Karnataka</w:t>
            </w:r>
            <w:r w:rsidR="00C81FA9">
              <w:rPr>
                <w:rFonts w:ascii="Times New Roman" w:hAnsi="Times New Roman" w:cs="Times New Roman"/>
                <w:color w:val="000000"/>
                <w:sz w:val="24"/>
                <w:szCs w:val="24"/>
              </w:rPr>
              <w:t xml:space="preserve"> for promoting</w:t>
            </w:r>
            <w:r w:rsidRPr="00D91921">
              <w:rPr>
                <w:rFonts w:ascii="Times New Roman" w:hAnsi="Times New Roman" w:cs="Times New Roman"/>
                <w:color w:val="000000"/>
                <w:sz w:val="24"/>
                <w:szCs w:val="24"/>
              </w:rPr>
              <w:t xml:space="preserve"> cultural harmony.</w:t>
            </w:r>
          </w:p>
          <w:p w14:paraId="26E0B590" w14:textId="4201045D" w:rsidR="00D61A7A" w:rsidRPr="00D91921" w:rsidRDefault="00911508">
            <w:pPr>
              <w:spacing w:before="240" w:after="240" w:line="360" w:lineRule="auto"/>
              <w:ind w:left="0" w:hanging="2"/>
              <w:jc w:val="both"/>
              <w:rPr>
                <w:rFonts w:ascii="Times New Roman" w:hAnsi="Times New Roman" w:cs="Times New Roman"/>
                <w:color w:val="00B0F0"/>
                <w:sz w:val="24"/>
                <w:szCs w:val="24"/>
              </w:rPr>
            </w:pPr>
            <w:r w:rsidRPr="00D91921">
              <w:rPr>
                <w:rFonts w:ascii="Times New Roman" w:hAnsi="Times New Roman" w:cs="Times New Roman"/>
                <w:color w:val="000000"/>
                <w:sz w:val="24"/>
                <w:szCs w:val="24"/>
              </w:rPr>
              <w:t>“</w:t>
            </w:r>
            <w:r w:rsidRPr="00B81C56">
              <w:rPr>
                <w:rFonts w:ascii="Times New Roman" w:hAnsi="Times New Roman" w:cs="Times New Roman"/>
                <w:b/>
                <w:color w:val="auto"/>
                <w:sz w:val="24"/>
                <w:szCs w:val="24"/>
              </w:rPr>
              <w:t>KESARD ONJI DINA</w:t>
            </w:r>
            <w:r w:rsidRPr="00B81C56">
              <w:rPr>
                <w:rFonts w:ascii="Times New Roman" w:hAnsi="Times New Roman" w:cs="Times New Roman"/>
                <w:i/>
                <w:color w:val="auto"/>
                <w:sz w:val="24"/>
                <w:szCs w:val="24"/>
              </w:rPr>
              <w:t>–</w:t>
            </w:r>
            <w:r w:rsidR="00CF2E96" w:rsidRPr="00CF2E96">
              <w:rPr>
                <w:rFonts w:ascii="Times New Roman" w:hAnsi="Times New Roman" w:cs="Times New Roman"/>
                <w:i/>
                <w:color w:val="auto"/>
                <w:sz w:val="24"/>
                <w:szCs w:val="24"/>
              </w:rPr>
              <w:t xml:space="preserve">Interaction with farmers through awareness of monsoon </w:t>
            </w:r>
            <w:r w:rsidR="00885B62" w:rsidRPr="00CF2E96">
              <w:rPr>
                <w:rFonts w:ascii="Times New Roman" w:hAnsi="Times New Roman" w:cs="Times New Roman"/>
                <w:i/>
                <w:color w:val="auto"/>
                <w:sz w:val="24"/>
                <w:szCs w:val="24"/>
              </w:rPr>
              <w:t>games</w:t>
            </w:r>
            <w:r w:rsidR="00E61644">
              <w:rPr>
                <w:rFonts w:ascii="Times New Roman" w:hAnsi="Times New Roman" w:cs="Times New Roman"/>
                <w:i/>
                <w:color w:val="auto"/>
                <w:sz w:val="24"/>
                <w:szCs w:val="24"/>
              </w:rPr>
              <w:t xml:space="preserve">” </w:t>
            </w:r>
            <w:r w:rsidR="00885B62" w:rsidRPr="00B81C56">
              <w:rPr>
                <w:rFonts w:ascii="Times New Roman" w:hAnsi="Times New Roman" w:cs="Times New Roman"/>
                <w:color w:val="auto"/>
                <w:sz w:val="24"/>
                <w:szCs w:val="24"/>
              </w:rPr>
              <w:t>is</w:t>
            </w:r>
            <w:r w:rsidRPr="00B81C56">
              <w:rPr>
                <w:rFonts w:ascii="Times New Roman" w:hAnsi="Times New Roman" w:cs="Times New Roman"/>
                <w:color w:val="auto"/>
                <w:sz w:val="24"/>
                <w:szCs w:val="24"/>
              </w:rPr>
              <w:t xml:space="preserve"> an event during which students </w:t>
            </w:r>
            <w:r w:rsidR="00CF2E96">
              <w:rPr>
                <w:rFonts w:ascii="Times New Roman" w:hAnsi="Times New Roman" w:cs="Times New Roman"/>
                <w:color w:val="auto"/>
                <w:sz w:val="24"/>
                <w:szCs w:val="24"/>
              </w:rPr>
              <w:t>interact with</w:t>
            </w:r>
            <w:r w:rsidRPr="00B81C56">
              <w:rPr>
                <w:rFonts w:ascii="Times New Roman" w:hAnsi="Times New Roman" w:cs="Times New Roman"/>
                <w:color w:val="auto"/>
                <w:sz w:val="24"/>
                <w:szCs w:val="24"/>
              </w:rPr>
              <w:t xml:space="preserve"> local farmers </w:t>
            </w:r>
            <w:r w:rsidR="00CF2E96" w:rsidRPr="00B81C56">
              <w:rPr>
                <w:rFonts w:ascii="Times New Roman" w:hAnsi="Times New Roman" w:cs="Times New Roman"/>
                <w:color w:val="auto"/>
                <w:sz w:val="24"/>
                <w:szCs w:val="24"/>
              </w:rPr>
              <w:t>and create</w:t>
            </w:r>
            <w:r w:rsidRPr="00B81C56">
              <w:rPr>
                <w:rFonts w:ascii="Times New Roman" w:hAnsi="Times New Roman" w:cs="Times New Roman"/>
                <w:color w:val="auto"/>
                <w:sz w:val="24"/>
                <w:szCs w:val="24"/>
              </w:rPr>
              <w:t xml:space="preserve"> technology awareness and pla</w:t>
            </w:r>
            <w:r w:rsidR="00CF2E96">
              <w:rPr>
                <w:rFonts w:ascii="Times New Roman" w:hAnsi="Times New Roman" w:cs="Times New Roman"/>
                <w:color w:val="auto"/>
                <w:sz w:val="24"/>
                <w:szCs w:val="24"/>
              </w:rPr>
              <w:t>y</w:t>
            </w:r>
            <w:r w:rsidRPr="00B81C56">
              <w:rPr>
                <w:rFonts w:ascii="Times New Roman" w:hAnsi="Times New Roman" w:cs="Times New Roman"/>
                <w:color w:val="auto"/>
                <w:sz w:val="24"/>
                <w:szCs w:val="24"/>
              </w:rPr>
              <w:t xml:space="preserve"> rural </w:t>
            </w:r>
            <w:r w:rsidR="00CF2E96">
              <w:rPr>
                <w:rFonts w:ascii="Times New Roman" w:hAnsi="Times New Roman" w:cs="Times New Roman"/>
                <w:color w:val="auto"/>
                <w:sz w:val="24"/>
                <w:szCs w:val="24"/>
              </w:rPr>
              <w:t xml:space="preserve">monsoon </w:t>
            </w:r>
            <w:r w:rsidRPr="00B81C56">
              <w:rPr>
                <w:rFonts w:ascii="Times New Roman" w:hAnsi="Times New Roman" w:cs="Times New Roman"/>
                <w:color w:val="auto"/>
                <w:sz w:val="24"/>
                <w:szCs w:val="24"/>
              </w:rPr>
              <w:t>games with them.</w:t>
            </w:r>
          </w:p>
          <w:p w14:paraId="15A21168" w14:textId="77777777"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“CAMPAIGN ON DIGITAL PAYMENTS”</w:t>
            </w:r>
            <w:r w:rsidR="005F32F0">
              <w:rPr>
                <w:rFonts w:ascii="Times New Roman" w:hAnsi="Times New Roman" w:cs="Times New Roman"/>
                <w:b/>
                <w:color w:val="000000"/>
                <w:sz w:val="24"/>
                <w:szCs w:val="24"/>
              </w:rPr>
              <w:t xml:space="preserve">- </w:t>
            </w:r>
            <w:r w:rsidR="00C0414C">
              <w:rPr>
                <w:rFonts w:ascii="Times New Roman" w:hAnsi="Times New Roman" w:cs="Times New Roman"/>
                <w:color w:val="000000"/>
                <w:sz w:val="24"/>
                <w:szCs w:val="24"/>
              </w:rPr>
              <w:t xml:space="preserve">an awareness </w:t>
            </w:r>
            <w:r w:rsidRPr="00D91921">
              <w:rPr>
                <w:rFonts w:ascii="Times New Roman" w:hAnsi="Times New Roman" w:cs="Times New Roman"/>
                <w:color w:val="000000"/>
                <w:sz w:val="24"/>
                <w:szCs w:val="24"/>
              </w:rPr>
              <w:t>activity</w:t>
            </w:r>
            <w:r w:rsidR="00C0414C">
              <w:rPr>
                <w:rFonts w:ascii="Times New Roman" w:hAnsi="Times New Roman" w:cs="Times New Roman"/>
                <w:color w:val="000000"/>
                <w:sz w:val="24"/>
                <w:szCs w:val="24"/>
              </w:rPr>
              <w:t xml:space="preserve"> for</w:t>
            </w:r>
            <w:r w:rsidR="00AE3DCC">
              <w:rPr>
                <w:rFonts w:ascii="Times New Roman" w:hAnsi="Times New Roman" w:cs="Times New Roman"/>
                <w:color w:val="000000"/>
                <w:sz w:val="24"/>
                <w:szCs w:val="24"/>
              </w:rPr>
              <w:t xml:space="preserve"> </w:t>
            </w:r>
            <w:r w:rsidR="00C0414C" w:rsidRPr="00D91921">
              <w:rPr>
                <w:rFonts w:ascii="Times New Roman" w:hAnsi="Times New Roman" w:cs="Times New Roman"/>
                <w:color w:val="000000"/>
                <w:sz w:val="24"/>
                <w:szCs w:val="24"/>
              </w:rPr>
              <w:t xml:space="preserve">local community </w:t>
            </w:r>
            <w:r w:rsidRPr="00D91921">
              <w:rPr>
                <w:rFonts w:ascii="Times New Roman" w:hAnsi="Times New Roman" w:cs="Times New Roman"/>
                <w:color w:val="000000"/>
                <w:sz w:val="24"/>
                <w:szCs w:val="24"/>
              </w:rPr>
              <w:t xml:space="preserve">on </w:t>
            </w:r>
            <w:r w:rsidR="005F32F0">
              <w:rPr>
                <w:rFonts w:ascii="Times New Roman" w:hAnsi="Times New Roman" w:cs="Times New Roman"/>
                <w:color w:val="000000"/>
                <w:sz w:val="24"/>
                <w:szCs w:val="24"/>
              </w:rPr>
              <w:t>d</w:t>
            </w:r>
            <w:r w:rsidRPr="00D91921">
              <w:rPr>
                <w:rFonts w:ascii="Times New Roman" w:hAnsi="Times New Roman" w:cs="Times New Roman"/>
                <w:color w:val="000000"/>
                <w:sz w:val="24"/>
                <w:szCs w:val="24"/>
              </w:rPr>
              <w:t>igital transaction using various apps like Google Pay, BHIM etc.</w:t>
            </w:r>
          </w:p>
          <w:p w14:paraId="05829030" w14:textId="77777777" w:rsidR="005F2713" w:rsidRPr="006E7B83" w:rsidRDefault="005F2713" w:rsidP="005F2713">
            <w:pPr>
              <w:pStyle w:val="Normal1"/>
              <w:spacing w:line="360" w:lineRule="auto"/>
              <w:jc w:val="both"/>
              <w:rPr>
                <w:rFonts w:ascii="Times New Roman" w:hAnsi="Times New Roman" w:cs="Times New Roman"/>
                <w:color w:val="000000"/>
                <w:position w:val="-1"/>
                <w:sz w:val="24"/>
                <w:szCs w:val="24"/>
                <w:lang w:bidi="hi-IN"/>
              </w:rPr>
            </w:pPr>
            <w:r>
              <w:rPr>
                <w:rFonts w:ascii="Times New Roman" w:hAnsi="Times New Roman" w:cs="Times New Roman"/>
                <w:b/>
                <w:color w:val="000000"/>
                <w:position w:val="-1"/>
                <w:sz w:val="24"/>
                <w:szCs w:val="24"/>
                <w:lang w:bidi="hi-IN"/>
              </w:rPr>
              <w:t>“</w:t>
            </w:r>
            <w:r w:rsidRPr="006E7B83">
              <w:rPr>
                <w:rFonts w:ascii="Times New Roman" w:hAnsi="Times New Roman" w:cs="Times New Roman"/>
                <w:b/>
                <w:color w:val="000000"/>
                <w:position w:val="-1"/>
                <w:sz w:val="24"/>
                <w:szCs w:val="24"/>
                <w:lang w:bidi="hi-IN"/>
              </w:rPr>
              <w:t xml:space="preserve">ENVIRONMENT AND HEALTH AWARENESS </w:t>
            </w:r>
            <w:r>
              <w:rPr>
                <w:rFonts w:ascii="Times New Roman" w:hAnsi="Times New Roman" w:cs="Times New Roman"/>
                <w:b/>
                <w:color w:val="000000"/>
                <w:position w:val="-1"/>
                <w:sz w:val="24"/>
                <w:szCs w:val="24"/>
                <w:lang w:bidi="hi-IN"/>
              </w:rPr>
              <w:t xml:space="preserve">– </w:t>
            </w:r>
            <w:r>
              <w:rPr>
                <w:rFonts w:ascii="Times New Roman" w:hAnsi="Times New Roman" w:cs="Times New Roman"/>
                <w:i/>
                <w:color w:val="000000"/>
                <w:position w:val="-1"/>
                <w:sz w:val="24"/>
                <w:szCs w:val="24"/>
                <w:lang w:bidi="hi-IN"/>
              </w:rPr>
              <w:t>Initiatives towards clean local environment”</w:t>
            </w:r>
            <w:r>
              <w:rPr>
                <w:rFonts w:ascii="Times New Roman" w:hAnsi="Times New Roman" w:cs="Times New Roman"/>
                <w:color w:val="000000"/>
                <w:position w:val="-1"/>
                <w:sz w:val="24"/>
                <w:szCs w:val="24"/>
                <w:lang w:bidi="hi-IN"/>
              </w:rPr>
              <w:t>, under which NSS and NCC of the institute organize various activities on regular basis. Swachh</w:t>
            </w:r>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Mijar (inspired by Swachh</w:t>
            </w:r>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Bharath</w:t>
            </w:r>
            <w:r w:rsidR="00AE3DCC">
              <w:rPr>
                <w:rFonts w:ascii="Times New Roman" w:hAnsi="Times New Roman" w:cs="Times New Roman"/>
                <w:color w:val="000000"/>
                <w:position w:val="-1"/>
                <w:sz w:val="24"/>
                <w:szCs w:val="24"/>
                <w:lang w:bidi="hi-IN"/>
              </w:rPr>
              <w:t xml:space="preserve"> </w:t>
            </w:r>
            <w:r>
              <w:rPr>
                <w:rFonts w:ascii="Times New Roman" w:hAnsi="Times New Roman" w:cs="Times New Roman"/>
                <w:color w:val="000000"/>
                <w:position w:val="-1"/>
                <w:sz w:val="24"/>
                <w:szCs w:val="24"/>
                <w:lang w:bidi="hi-IN"/>
              </w:rPr>
              <w:t xml:space="preserve">Abhiyan); a cleaning program initiated in the neighborhood village Mijar. The NSS also organizes blood donation camps regularly in the campus. NCC initiates Beach Cleaning activity through student volunteers as part of clean environment awareness.   </w:t>
            </w:r>
          </w:p>
          <w:p w14:paraId="7CE226E6" w14:textId="77777777" w:rsidR="00E44CC1" w:rsidRPr="00E44CC1" w:rsidRDefault="00E44CC1">
            <w:pPr>
              <w:spacing w:before="240" w:after="240" w:line="360" w:lineRule="auto"/>
              <w:ind w:left="0" w:hanging="2"/>
              <w:jc w:val="both"/>
              <w:rPr>
                <w:rFonts w:ascii="Times New Roman" w:hAnsi="Times New Roman" w:cs="Times New Roman"/>
                <w:b/>
                <w:i/>
                <w:color w:val="000000"/>
                <w:sz w:val="24"/>
                <w:szCs w:val="24"/>
              </w:rPr>
            </w:pPr>
            <w:r w:rsidRPr="00E44CC1">
              <w:rPr>
                <w:rFonts w:ascii="Times New Roman" w:hAnsi="Times New Roman" w:cs="Times New Roman"/>
                <w:b/>
                <w:i/>
                <w:color w:val="000000"/>
                <w:sz w:val="24"/>
                <w:szCs w:val="24"/>
              </w:rPr>
              <w:t>Collaborative projects :</w:t>
            </w:r>
          </w:p>
          <w:p w14:paraId="0AFB3EDE"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rural </w:t>
            </w:r>
            <w:r w:rsidR="00E44CC1">
              <w:rPr>
                <w:rFonts w:ascii="Times New Roman" w:hAnsi="Times New Roman" w:cs="Times New Roman"/>
                <w:i/>
                <w:color w:val="000000"/>
                <w:sz w:val="24"/>
                <w:szCs w:val="24"/>
              </w:rPr>
              <w:t>a</w:t>
            </w:r>
            <w:r w:rsidRPr="00D91921">
              <w:rPr>
                <w:rFonts w:ascii="Times New Roman" w:hAnsi="Times New Roman" w:cs="Times New Roman"/>
                <w:i/>
                <w:color w:val="000000"/>
                <w:sz w:val="24"/>
                <w:szCs w:val="24"/>
              </w:rPr>
              <w:t xml:space="preserve">sset mapping program for </w:t>
            </w:r>
            <w:r w:rsidRPr="0055275F">
              <w:rPr>
                <w:rFonts w:ascii="Times New Roman" w:hAnsi="Times New Roman" w:cs="Times New Roman"/>
                <w:i/>
                <w:color w:val="auto"/>
                <w:sz w:val="24"/>
                <w:szCs w:val="24"/>
              </w:rPr>
              <w:t>Mangalore Taluk, Dakshina Kannada</w:t>
            </w:r>
            <w:r w:rsidRPr="0055275F">
              <w:rPr>
                <w:rFonts w:ascii="Times New Roman" w:hAnsi="Times New Roman" w:cs="Times New Roman"/>
                <w:color w:val="auto"/>
                <w:sz w:val="24"/>
                <w:szCs w:val="24"/>
              </w:rPr>
              <w:t xml:space="preserve">” </w:t>
            </w:r>
            <w:r w:rsidRPr="00D91921">
              <w:rPr>
                <w:rFonts w:ascii="Times New Roman" w:hAnsi="Times New Roman" w:cs="Times New Roman"/>
                <w:color w:val="000000"/>
                <w:sz w:val="24"/>
                <w:szCs w:val="24"/>
              </w:rPr>
              <w:t xml:space="preserve">which </w:t>
            </w:r>
            <w:r w:rsidR="000F37EF">
              <w:rPr>
                <w:rFonts w:ascii="Times New Roman" w:hAnsi="Times New Roman" w:cs="Times New Roman"/>
                <w:color w:val="000000"/>
                <w:sz w:val="24"/>
                <w:szCs w:val="24"/>
              </w:rPr>
              <w:t>was</w:t>
            </w:r>
            <w:r w:rsidRPr="00D91921">
              <w:rPr>
                <w:rFonts w:ascii="Times New Roman" w:hAnsi="Times New Roman" w:cs="Times New Roman"/>
                <w:color w:val="000000"/>
                <w:sz w:val="24"/>
                <w:szCs w:val="24"/>
              </w:rPr>
              <w:t xml:space="preserve"> a collaborative effort with </w:t>
            </w:r>
            <w:r w:rsidR="00B92E65">
              <w:rPr>
                <w:rFonts w:ascii="Times New Roman" w:hAnsi="Times New Roman" w:cs="Times New Roman"/>
                <w:color w:val="000000"/>
                <w:sz w:val="24"/>
                <w:szCs w:val="24"/>
              </w:rPr>
              <w:t>Zilla</w:t>
            </w:r>
            <w:r w:rsidR="00AE3DCC">
              <w:rPr>
                <w:rFonts w:ascii="Times New Roman" w:hAnsi="Times New Roman" w:cs="Times New Roman"/>
                <w:color w:val="000000"/>
                <w:sz w:val="24"/>
                <w:szCs w:val="24"/>
              </w:rPr>
              <w:t xml:space="preserve"> </w:t>
            </w:r>
            <w:r w:rsidR="00B92E65">
              <w:rPr>
                <w:rFonts w:ascii="Times New Roman" w:hAnsi="Times New Roman" w:cs="Times New Roman"/>
                <w:color w:val="000000"/>
                <w:sz w:val="24"/>
                <w:szCs w:val="24"/>
              </w:rPr>
              <w:t xml:space="preserve">Panchayath and </w:t>
            </w:r>
            <w:r w:rsidRPr="00D91921">
              <w:rPr>
                <w:rFonts w:ascii="Times New Roman" w:hAnsi="Times New Roman" w:cs="Times New Roman"/>
                <w:color w:val="000000"/>
                <w:sz w:val="24"/>
                <w:szCs w:val="24"/>
              </w:rPr>
              <w:t>district administrati</w:t>
            </w:r>
            <w:r w:rsidR="00B92E65">
              <w:rPr>
                <w:rFonts w:ascii="Times New Roman" w:hAnsi="Times New Roman" w:cs="Times New Roman"/>
                <w:color w:val="000000"/>
                <w:sz w:val="24"/>
                <w:szCs w:val="24"/>
              </w:rPr>
              <w:t xml:space="preserve">on, </w:t>
            </w:r>
            <w:r w:rsidR="000F37EF">
              <w:rPr>
                <w:rFonts w:ascii="Times New Roman" w:hAnsi="Times New Roman" w:cs="Times New Roman"/>
                <w:color w:val="000000"/>
                <w:sz w:val="24"/>
                <w:szCs w:val="24"/>
              </w:rPr>
              <w:t>where</w:t>
            </w:r>
            <w:r w:rsidRPr="00D91921">
              <w:rPr>
                <w:rFonts w:ascii="Times New Roman" w:hAnsi="Times New Roman" w:cs="Times New Roman"/>
                <w:color w:val="000000"/>
                <w:sz w:val="24"/>
                <w:szCs w:val="24"/>
              </w:rPr>
              <w:t xml:space="preserve">in asset mapping and geo tagging </w:t>
            </w:r>
            <w:r w:rsidR="000F37EF">
              <w:rPr>
                <w:rFonts w:ascii="Times New Roman" w:hAnsi="Times New Roman" w:cs="Times New Roman"/>
                <w:color w:val="000000"/>
                <w:sz w:val="24"/>
                <w:szCs w:val="24"/>
              </w:rPr>
              <w:t>were</w:t>
            </w:r>
            <w:r w:rsidRPr="00D91921">
              <w:rPr>
                <w:rFonts w:ascii="Times New Roman" w:hAnsi="Times New Roman" w:cs="Times New Roman"/>
                <w:color w:val="000000"/>
                <w:sz w:val="24"/>
                <w:szCs w:val="24"/>
              </w:rPr>
              <w:t xml:space="preserve"> done by students. </w:t>
            </w:r>
          </w:p>
          <w:p w14:paraId="63A7811F" w14:textId="77777777" w:rsidR="00D61A7A" w:rsidRDefault="00911508" w:rsidP="00E61644">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w:t>
            </w:r>
            <w:r w:rsidR="00B92E65">
              <w:rPr>
                <w:rFonts w:ascii="Times New Roman" w:hAnsi="Times New Roman" w:cs="Times New Roman"/>
                <w:i/>
                <w:color w:val="000000"/>
                <w:sz w:val="24"/>
                <w:szCs w:val="24"/>
              </w:rPr>
              <w:t xml:space="preserve">navigation </w:t>
            </w:r>
            <w:r w:rsidR="00137B62">
              <w:rPr>
                <w:rFonts w:ascii="Times New Roman" w:hAnsi="Times New Roman" w:cs="Times New Roman"/>
                <w:i/>
                <w:color w:val="000000"/>
                <w:sz w:val="24"/>
                <w:szCs w:val="24"/>
              </w:rPr>
              <w:t>project f</w:t>
            </w:r>
            <w:r w:rsidR="00B92E65">
              <w:rPr>
                <w:rFonts w:ascii="Times New Roman" w:hAnsi="Times New Roman" w:cs="Times New Roman"/>
                <w:i/>
                <w:color w:val="000000"/>
                <w:sz w:val="24"/>
                <w:szCs w:val="24"/>
              </w:rPr>
              <w:t xml:space="preserve">or </w:t>
            </w:r>
            <w:r w:rsidR="00B92E65" w:rsidRPr="00D91921">
              <w:rPr>
                <w:rFonts w:ascii="Times New Roman" w:hAnsi="Times New Roman" w:cs="Times New Roman"/>
                <w:i/>
                <w:color w:val="000000"/>
                <w:sz w:val="24"/>
                <w:szCs w:val="24"/>
              </w:rPr>
              <w:t>fishermen</w:t>
            </w:r>
            <w:r w:rsidRPr="00D91921">
              <w:rPr>
                <w:rFonts w:ascii="Times New Roman" w:hAnsi="Times New Roman" w:cs="Times New Roman"/>
                <w:color w:val="000000"/>
                <w:sz w:val="24"/>
                <w:szCs w:val="24"/>
              </w:rPr>
              <w:t xml:space="preserve">” which </w:t>
            </w:r>
            <w:r w:rsidR="00137B62">
              <w:rPr>
                <w:rFonts w:ascii="Times New Roman" w:hAnsi="Times New Roman" w:cs="Times New Roman"/>
                <w:color w:val="000000"/>
                <w:sz w:val="24"/>
                <w:szCs w:val="24"/>
              </w:rPr>
              <w:t>was</w:t>
            </w:r>
            <w:r w:rsidRPr="00D91921">
              <w:rPr>
                <w:rFonts w:ascii="Times New Roman" w:hAnsi="Times New Roman" w:cs="Times New Roman"/>
                <w:color w:val="000000"/>
                <w:sz w:val="24"/>
                <w:szCs w:val="24"/>
              </w:rPr>
              <w:t xml:space="preserve"> a collaborative implementation effort, to assist the fishermen in their navigation while in the </w:t>
            </w:r>
            <w:r w:rsidR="001E0F19">
              <w:rPr>
                <w:rFonts w:ascii="Times New Roman" w:hAnsi="Times New Roman" w:cs="Times New Roman"/>
                <w:color w:val="000000"/>
                <w:sz w:val="24"/>
                <w:szCs w:val="24"/>
              </w:rPr>
              <w:t>deep</w:t>
            </w:r>
            <w:r w:rsidRPr="00D91921">
              <w:rPr>
                <w:rFonts w:ascii="Times New Roman" w:hAnsi="Times New Roman" w:cs="Times New Roman"/>
                <w:color w:val="000000"/>
                <w:sz w:val="24"/>
                <w:szCs w:val="24"/>
              </w:rPr>
              <w:t xml:space="preserve"> sea.</w:t>
            </w:r>
          </w:p>
          <w:p w14:paraId="2C115E20" w14:textId="77777777" w:rsidR="00F03AD3" w:rsidRPr="006E7B83" w:rsidRDefault="00F03AD3" w:rsidP="00F03AD3">
            <w:pPr>
              <w:pStyle w:val="Normal1"/>
              <w:rPr>
                <w:rFonts w:ascii="Times New Roman" w:hAnsi="Times New Roman" w:cs="Times New Roman"/>
                <w:color w:val="000000"/>
                <w:position w:val="-1"/>
                <w:sz w:val="24"/>
                <w:szCs w:val="24"/>
                <w:lang w:bidi="hi-IN"/>
              </w:rPr>
            </w:pPr>
          </w:p>
          <w:p w14:paraId="3154BFA0" w14:textId="0548255C"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911508" w:rsidRPr="00D91921">
              <w:rPr>
                <w:rFonts w:ascii="Times New Roman" w:hAnsi="Times New Roman" w:cs="Times New Roman"/>
                <w:b/>
                <w:color w:val="000000"/>
                <w:sz w:val="24"/>
                <w:szCs w:val="24"/>
              </w:rPr>
              <w:t>.</w:t>
            </w:r>
            <w:r w:rsidR="00E61644">
              <w:rPr>
                <w:rFonts w:ascii="Times New Roman" w:hAnsi="Times New Roman" w:cs="Times New Roman"/>
                <w:b/>
                <w:color w:val="000000"/>
                <w:sz w:val="24"/>
                <w:szCs w:val="24"/>
              </w:rPr>
              <w:t xml:space="preserve"> </w:t>
            </w:r>
            <w:r w:rsidR="00911508" w:rsidRPr="00D91921">
              <w:rPr>
                <w:rFonts w:ascii="Times New Roman" w:hAnsi="Times New Roman" w:cs="Times New Roman"/>
                <w:b/>
                <w:color w:val="000000"/>
                <w:sz w:val="24"/>
                <w:szCs w:val="24"/>
              </w:rPr>
              <w:t xml:space="preserve">Evidence of Success: </w:t>
            </w:r>
          </w:p>
          <w:p w14:paraId="1B483A57" w14:textId="3C112F77" w:rsidR="00D61A7A" w:rsidRPr="00D91921" w:rsidRDefault="00911508" w:rsidP="001D305C">
            <w:pPr>
              <w:spacing w:line="360" w:lineRule="auto"/>
              <w:ind w:leftChars="8" w:left="104" w:hangingChars="36" w:hanging="86"/>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E61644">
              <w:rPr>
                <w:rFonts w:ascii="Times New Roman" w:eastAsia="Noto Sans Symbols" w:hAnsi="Times New Roman" w:cs="Times New Roman"/>
                <w:color w:val="000000"/>
                <w:sz w:val="24"/>
                <w:szCs w:val="24"/>
              </w:rPr>
              <w:t xml:space="preserve"> </w:t>
            </w:r>
            <w:r w:rsidR="006319E9"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has been receiving</w:t>
            </w:r>
            <w:r w:rsidR="00F52685">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positive response from</w:t>
            </w:r>
            <w:r w:rsidRPr="00D91921">
              <w:rPr>
                <w:rFonts w:ascii="Times New Roman" w:hAnsi="Times New Roman" w:cs="Times New Roman"/>
                <w:color w:val="000000"/>
                <w:sz w:val="24"/>
                <w:szCs w:val="24"/>
              </w:rPr>
              <w:t xml:space="preserve"> students</w:t>
            </w:r>
            <w:r w:rsidR="006319E9">
              <w:rPr>
                <w:rFonts w:ascii="Times New Roman" w:hAnsi="Times New Roman" w:cs="Times New Roman"/>
                <w:color w:val="000000"/>
                <w:sz w:val="24"/>
                <w:szCs w:val="24"/>
              </w:rPr>
              <w:t xml:space="preserve"> and has</w:t>
            </w:r>
            <w:r w:rsidRPr="00D91921">
              <w:rPr>
                <w:rFonts w:ascii="Times New Roman" w:hAnsi="Times New Roman" w:cs="Times New Roman"/>
                <w:color w:val="000000"/>
                <w:sz w:val="24"/>
                <w:szCs w:val="24"/>
              </w:rPr>
              <w:t xml:space="preserve"> enha</w:t>
            </w:r>
            <w:r w:rsidR="006319E9">
              <w:rPr>
                <w:rFonts w:ascii="Times New Roman" w:hAnsi="Times New Roman" w:cs="Times New Roman"/>
                <w:color w:val="000000"/>
                <w:sz w:val="24"/>
                <w:szCs w:val="24"/>
              </w:rPr>
              <w:t xml:space="preserve">nced their knowledge </w:t>
            </w:r>
            <w:r w:rsidRPr="00D91921">
              <w:rPr>
                <w:rFonts w:ascii="Times New Roman" w:hAnsi="Times New Roman" w:cs="Times New Roman"/>
                <w:color w:val="000000"/>
                <w:sz w:val="24"/>
                <w:szCs w:val="24"/>
              </w:rPr>
              <w:t>of computers.</w:t>
            </w:r>
          </w:p>
          <w:p w14:paraId="3CF2CD95" w14:textId="77777777" w:rsidR="00EC6C3A" w:rsidRDefault="00801A94" w:rsidP="00EC6C3A">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Pr>
                <w:rFonts w:ascii="Times New Roman" w:hAnsi="Times New Roman" w:cs="Times New Roman"/>
                <w:color w:val="000000"/>
                <w:sz w:val="24"/>
                <w:szCs w:val="24"/>
              </w:rPr>
              <w:t xml:space="preserve"> The</w:t>
            </w:r>
            <w:r w:rsidR="00911508" w:rsidRPr="00D91921">
              <w:rPr>
                <w:rFonts w:ascii="Times New Roman" w:hAnsi="Times New Roman" w:cs="Times New Roman"/>
                <w:color w:val="000000"/>
                <w:sz w:val="24"/>
                <w:szCs w:val="24"/>
              </w:rPr>
              <w:t xml:space="preserve"> students comprehended the objective of Charity fund raising in positive manner </w:t>
            </w:r>
            <w:r w:rsidR="001D305C">
              <w:rPr>
                <w:rFonts w:ascii="Times New Roman" w:hAnsi="Times New Roman" w:cs="Times New Roman"/>
                <w:color w:val="000000"/>
                <w:sz w:val="24"/>
                <w:szCs w:val="24"/>
              </w:rPr>
              <w:t xml:space="preserve">and </w:t>
            </w:r>
            <w:r w:rsidR="001D305C" w:rsidRPr="00D91921">
              <w:rPr>
                <w:rFonts w:ascii="Times New Roman" w:hAnsi="Times New Roman" w:cs="Times New Roman"/>
                <w:color w:val="000000"/>
                <w:sz w:val="24"/>
                <w:szCs w:val="24"/>
              </w:rPr>
              <w:t>donated</w:t>
            </w:r>
            <w:r w:rsidR="00F52685">
              <w:rPr>
                <w:rFonts w:ascii="Times New Roman" w:hAnsi="Times New Roman" w:cs="Times New Roman"/>
                <w:color w:val="000000"/>
                <w:sz w:val="24"/>
                <w:szCs w:val="24"/>
              </w:rPr>
              <w:t xml:space="preserve"> </w:t>
            </w:r>
            <w:r w:rsidR="00C10F6E">
              <w:rPr>
                <w:rFonts w:ascii="Times New Roman" w:hAnsi="Times New Roman" w:cs="Times New Roman"/>
                <w:color w:val="000000"/>
                <w:sz w:val="24"/>
                <w:szCs w:val="24"/>
              </w:rPr>
              <w:t xml:space="preserve">the fund </w:t>
            </w:r>
            <w:r w:rsidR="00911508" w:rsidRPr="00D91921">
              <w:rPr>
                <w:rFonts w:ascii="Times New Roman" w:hAnsi="Times New Roman" w:cs="Times New Roman"/>
                <w:color w:val="000000"/>
                <w:sz w:val="24"/>
                <w:szCs w:val="24"/>
              </w:rPr>
              <w:t xml:space="preserve">to the organizations such as </w:t>
            </w:r>
            <w:r w:rsidR="008048DF">
              <w:rPr>
                <w:rFonts w:ascii="Times New Roman" w:hAnsi="Times New Roman" w:cs="Times New Roman"/>
                <w:color w:val="000000"/>
                <w:sz w:val="24"/>
                <w:szCs w:val="24"/>
              </w:rPr>
              <w:t xml:space="preserve">special </w:t>
            </w:r>
            <w:r w:rsidR="00911508" w:rsidRPr="00D91921">
              <w:rPr>
                <w:rFonts w:ascii="Times New Roman" w:hAnsi="Times New Roman" w:cs="Times New Roman"/>
                <w:color w:val="000000"/>
                <w:sz w:val="24"/>
                <w:szCs w:val="24"/>
              </w:rPr>
              <w:t>schools, old-age homes and orphanages</w:t>
            </w:r>
            <w:r w:rsidR="008048DF">
              <w:rPr>
                <w:rFonts w:ascii="Times New Roman" w:hAnsi="Times New Roman" w:cs="Times New Roman"/>
                <w:color w:val="000000"/>
                <w:sz w:val="24"/>
                <w:szCs w:val="24"/>
              </w:rPr>
              <w:t xml:space="preserve"> through  </w:t>
            </w:r>
            <w:r w:rsidR="008048DF" w:rsidRPr="008048DF">
              <w:rPr>
                <w:rFonts w:ascii="Times New Roman" w:hAnsi="Times New Roman" w:cs="Times New Roman"/>
                <w:b/>
                <w:color w:val="000000"/>
                <w:sz w:val="24"/>
                <w:szCs w:val="24"/>
              </w:rPr>
              <w:t>AGAMYA &amp; AMSA</w:t>
            </w:r>
            <w:r w:rsidR="008048DF">
              <w:rPr>
                <w:rFonts w:ascii="Times New Roman" w:hAnsi="Times New Roman" w:cs="Times New Roman"/>
                <w:color w:val="000000"/>
                <w:sz w:val="24"/>
                <w:szCs w:val="24"/>
              </w:rPr>
              <w:t>.</w:t>
            </w:r>
          </w:p>
          <w:p w14:paraId="49C5ACE3" w14:textId="77777777" w:rsidR="008048DF" w:rsidRPr="00EC6C3A" w:rsidRDefault="008048DF" w:rsidP="00E61644">
            <w:pPr>
              <w:pStyle w:val="ListParagraph"/>
              <w:numPr>
                <w:ilvl w:val="0"/>
                <w:numId w:val="32"/>
              </w:numPr>
              <w:spacing w:after="0"/>
              <w:ind w:left="147" w:hanging="142"/>
              <w:rPr>
                <w:rFonts w:ascii="Times New Roman" w:hAnsi="Times New Roman" w:cs="Times New Roman"/>
                <w:color w:val="000000"/>
                <w:sz w:val="24"/>
                <w:szCs w:val="24"/>
              </w:rPr>
            </w:pPr>
            <w:r w:rsidRPr="00EC6C3A">
              <w:rPr>
                <w:rFonts w:ascii="Times New Roman" w:hAnsi="Times New Roman" w:cs="Times New Roman"/>
                <w:b/>
                <w:color w:val="000000"/>
                <w:sz w:val="24"/>
                <w:szCs w:val="24"/>
              </w:rPr>
              <w:t>VARISTA KREEDAKOOTA</w:t>
            </w:r>
            <w:r w:rsidRPr="00EC6C3A">
              <w:rPr>
                <w:rFonts w:ascii="Times New Roman" w:hAnsi="Times New Roman" w:cs="Times New Roman"/>
                <w:color w:val="000000"/>
                <w:sz w:val="24"/>
                <w:szCs w:val="24"/>
              </w:rPr>
              <w:t xml:space="preserve"> – inculcated leadership qualities, tolerance, </w:t>
            </w:r>
            <w:r w:rsidRPr="00EC6C3A">
              <w:rPr>
                <w:rFonts w:ascii="Times New Roman" w:hAnsi="Times New Roman" w:cs="Times New Roman"/>
                <w:color w:val="000000"/>
                <w:sz w:val="24"/>
                <w:szCs w:val="24"/>
              </w:rPr>
              <w:lastRenderedPageBreak/>
              <w:t>group work, interpersonal skill etc.</w:t>
            </w:r>
          </w:p>
          <w:p w14:paraId="3F865F8D" w14:textId="2A175D73" w:rsidR="00D61A7A" w:rsidRPr="00D91921" w:rsidRDefault="00911508"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E61644">
              <w:rPr>
                <w:rFonts w:ascii="Times New Roman" w:eastAsia="Noto Sans Symbols" w:hAnsi="Times New Roman" w:cs="Times New Roman"/>
                <w:color w:val="000000"/>
                <w:sz w:val="24"/>
                <w:szCs w:val="24"/>
              </w:rPr>
              <w:t xml:space="preserve"> </w:t>
            </w:r>
            <w:r w:rsidR="008048DF" w:rsidRPr="008048DF">
              <w:rPr>
                <w:rFonts w:ascii="Times New Roman" w:hAnsi="Times New Roman" w:cs="Times New Roman"/>
                <w:b/>
                <w:color w:val="000000"/>
                <w:sz w:val="24"/>
                <w:szCs w:val="24"/>
              </w:rPr>
              <w:t>TOILET CONSTRUCTION</w:t>
            </w:r>
            <w:r w:rsidR="008048DF">
              <w:rPr>
                <w:rFonts w:ascii="Times New Roman" w:hAnsi="Times New Roman" w:cs="Times New Roman"/>
                <w:color w:val="000000"/>
                <w:sz w:val="24"/>
                <w:szCs w:val="24"/>
              </w:rPr>
              <w:t xml:space="preserve"> has</w:t>
            </w:r>
            <w:r w:rsidR="00C10F6E">
              <w:rPr>
                <w:rFonts w:ascii="Times New Roman" w:hAnsi="Times New Roman" w:cs="Times New Roman"/>
                <w:color w:val="000000"/>
                <w:sz w:val="24"/>
                <w:szCs w:val="24"/>
              </w:rPr>
              <w:t xml:space="preserve"> helped the school children</w:t>
            </w:r>
            <w:r w:rsidR="00C416CE">
              <w:rPr>
                <w:rFonts w:ascii="Times New Roman" w:hAnsi="Times New Roman" w:cs="Times New Roman"/>
                <w:color w:val="000000"/>
                <w:sz w:val="24"/>
                <w:szCs w:val="24"/>
              </w:rPr>
              <w:t xml:space="preserve"> </w:t>
            </w:r>
            <w:r w:rsidR="00C10F6E">
              <w:rPr>
                <w:rFonts w:ascii="Times New Roman" w:hAnsi="Times New Roman" w:cs="Times New Roman"/>
                <w:color w:val="000000"/>
                <w:sz w:val="24"/>
                <w:szCs w:val="24"/>
              </w:rPr>
              <w:t>who were deprived of the proper toilet facility in the schools, especially girl students.</w:t>
            </w:r>
          </w:p>
          <w:p w14:paraId="210C6AF5" w14:textId="62E94560"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E61644">
              <w:rPr>
                <w:rFonts w:ascii="Times New Roman" w:eastAsia="Noto Sans Symbols" w:hAnsi="Times New Roman" w:cs="Times New Roman"/>
                <w:color w:val="000000"/>
                <w:sz w:val="24"/>
                <w:szCs w:val="24"/>
              </w:rPr>
              <w:t xml:space="preserve"> </w:t>
            </w:r>
            <w:r w:rsidR="008048DF" w:rsidRPr="008048DF">
              <w:rPr>
                <w:rFonts w:ascii="Times New Roman" w:eastAsia="Noto Sans Symbols" w:hAnsi="Times New Roman" w:cs="Times New Roman"/>
                <w:b/>
                <w:color w:val="000000"/>
                <w:sz w:val="24"/>
                <w:szCs w:val="24"/>
              </w:rPr>
              <w:t>KESARD ONJI DINA</w:t>
            </w:r>
            <w:r w:rsidR="008048DF">
              <w:rPr>
                <w:rFonts w:ascii="Times New Roman" w:eastAsia="Noto Sans Symbols" w:hAnsi="Times New Roman" w:cs="Times New Roman"/>
                <w:color w:val="000000"/>
                <w:sz w:val="24"/>
                <w:szCs w:val="24"/>
              </w:rPr>
              <w:t xml:space="preserve">- </w:t>
            </w:r>
            <w:r w:rsidRPr="00D91921">
              <w:rPr>
                <w:rFonts w:ascii="Times New Roman" w:hAnsi="Times New Roman" w:cs="Times New Roman"/>
                <w:color w:val="000000"/>
                <w:sz w:val="24"/>
                <w:szCs w:val="24"/>
              </w:rPr>
              <w:t xml:space="preserve">inculcates awareness of </w:t>
            </w:r>
            <w:r w:rsidR="003A40FE">
              <w:rPr>
                <w:rFonts w:ascii="Times New Roman" w:hAnsi="Times New Roman" w:cs="Times New Roman"/>
                <w:color w:val="000000"/>
                <w:sz w:val="24"/>
                <w:szCs w:val="24"/>
              </w:rPr>
              <w:t>monsoon</w:t>
            </w:r>
            <w:r w:rsidRPr="00D91921">
              <w:rPr>
                <w:rFonts w:ascii="Times New Roman" w:hAnsi="Times New Roman" w:cs="Times New Roman"/>
                <w:color w:val="000000"/>
                <w:sz w:val="24"/>
                <w:szCs w:val="24"/>
              </w:rPr>
              <w:t xml:space="preserve"> games of Cultural Heritage and uplifted the spirit of sportsmanship</w:t>
            </w:r>
            <w:r w:rsidR="008048DF">
              <w:rPr>
                <w:rFonts w:ascii="Times New Roman" w:hAnsi="Times New Roman" w:cs="Times New Roman"/>
                <w:color w:val="000000"/>
                <w:sz w:val="24"/>
                <w:szCs w:val="24"/>
              </w:rPr>
              <w:t xml:space="preserve"> along with educating farmers with technology</w:t>
            </w:r>
            <w:r w:rsidRPr="00D91921">
              <w:rPr>
                <w:rFonts w:ascii="Times New Roman" w:hAnsi="Times New Roman" w:cs="Times New Roman"/>
                <w:color w:val="000000"/>
                <w:sz w:val="24"/>
                <w:szCs w:val="24"/>
              </w:rPr>
              <w:t>.</w:t>
            </w:r>
          </w:p>
          <w:p w14:paraId="746FFE76" w14:textId="4E7468E7" w:rsidR="000F3B1D"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E61644">
              <w:rPr>
                <w:rFonts w:ascii="Times New Roman" w:eastAsia="Noto Sans Symbols" w:hAnsi="Times New Roman" w:cs="Times New Roman"/>
                <w:color w:val="000000"/>
                <w:sz w:val="24"/>
                <w:szCs w:val="24"/>
              </w:rPr>
              <w:t xml:space="preserve"> </w:t>
            </w:r>
            <w:r w:rsidR="003A40FE" w:rsidRPr="003A40FE">
              <w:rPr>
                <w:rFonts w:ascii="Times New Roman" w:eastAsia="Noto Sans Symbols" w:hAnsi="Times New Roman" w:cs="Times New Roman"/>
                <w:b/>
                <w:color w:val="000000"/>
                <w:sz w:val="24"/>
                <w:szCs w:val="24"/>
              </w:rPr>
              <w:t>WORKSHOP ON WASTE MANAGEMENT</w:t>
            </w:r>
            <w:r w:rsidR="003A40FE">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The skill of converting waste into wealth</w:t>
            </w:r>
            <w:r w:rsidR="000F3B1D">
              <w:rPr>
                <w:rFonts w:ascii="Times New Roman" w:hAnsi="Times New Roman" w:cs="Times New Roman"/>
                <w:color w:val="000000"/>
                <w:sz w:val="24"/>
                <w:szCs w:val="24"/>
              </w:rPr>
              <w:t xml:space="preserve"> using simple technique, which</w:t>
            </w:r>
            <w:r w:rsidR="00C416CE">
              <w:rPr>
                <w:rFonts w:ascii="Times New Roman" w:hAnsi="Times New Roman" w:cs="Times New Roman"/>
                <w:color w:val="000000"/>
                <w:sz w:val="24"/>
                <w:szCs w:val="24"/>
              </w:rPr>
              <w:t xml:space="preserve"> </w:t>
            </w:r>
            <w:r w:rsidR="000F3B1D">
              <w:rPr>
                <w:rFonts w:ascii="Times New Roman" w:hAnsi="Times New Roman" w:cs="Times New Roman"/>
                <w:color w:val="000000"/>
                <w:sz w:val="24"/>
                <w:szCs w:val="24"/>
              </w:rPr>
              <w:t>attributed to</w:t>
            </w:r>
            <w:r w:rsidRPr="00D91921">
              <w:rPr>
                <w:rFonts w:ascii="Times New Roman" w:hAnsi="Times New Roman" w:cs="Times New Roman"/>
                <w:color w:val="000000"/>
                <w:sz w:val="24"/>
                <w:szCs w:val="24"/>
              </w:rPr>
              <w:t xml:space="preserve"> environmental sustainability was well accomplished</w:t>
            </w:r>
            <w:r w:rsidR="000F3B1D">
              <w:rPr>
                <w:rFonts w:ascii="Times New Roman" w:hAnsi="Times New Roman" w:cs="Times New Roman"/>
                <w:color w:val="000000"/>
                <w:sz w:val="24"/>
                <w:szCs w:val="24"/>
              </w:rPr>
              <w:t>.</w:t>
            </w:r>
          </w:p>
          <w:p w14:paraId="0781DD52" w14:textId="77777777" w:rsidR="00EC6D46" w:rsidRDefault="00EC6D46" w:rsidP="00756B59">
            <w:pPr>
              <w:pStyle w:val="Normal1"/>
              <w:numPr>
                <w:ilvl w:val="0"/>
                <w:numId w:val="23"/>
              </w:numPr>
              <w:spacing w:line="360" w:lineRule="auto"/>
              <w:ind w:left="289" w:hanging="284"/>
              <w:jc w:val="both"/>
              <w:rPr>
                <w:rFonts w:ascii="Times New Roman" w:hAnsi="Times New Roman" w:cs="Times New Roman"/>
                <w:color w:val="000000"/>
                <w:position w:val="-1"/>
                <w:sz w:val="24"/>
                <w:szCs w:val="24"/>
                <w:lang w:bidi="hi-IN"/>
              </w:rPr>
            </w:pPr>
            <w:r w:rsidRPr="006E7B83">
              <w:rPr>
                <w:rFonts w:ascii="Times New Roman" w:hAnsi="Times New Roman" w:cs="Times New Roman"/>
                <w:b/>
                <w:color w:val="000000"/>
                <w:position w:val="-1"/>
                <w:sz w:val="24"/>
                <w:szCs w:val="24"/>
                <w:lang w:bidi="hi-IN"/>
              </w:rPr>
              <w:t>ENVIRONMENT AND HEALTH AWARENESS</w:t>
            </w:r>
            <w:r>
              <w:rPr>
                <w:rFonts w:ascii="Times New Roman" w:hAnsi="Times New Roman" w:cs="Times New Roman"/>
                <w:b/>
                <w:color w:val="000000"/>
                <w:position w:val="-1"/>
                <w:sz w:val="24"/>
                <w:szCs w:val="24"/>
                <w:lang w:bidi="hi-IN"/>
              </w:rPr>
              <w:t xml:space="preserve"> - </w:t>
            </w:r>
            <w:r>
              <w:rPr>
                <w:rFonts w:ascii="Times New Roman" w:hAnsi="Times New Roman" w:cs="Times New Roman"/>
                <w:color w:val="000000"/>
                <w:position w:val="-1"/>
                <w:sz w:val="24"/>
                <w:szCs w:val="24"/>
                <w:lang w:bidi="hi-IN"/>
              </w:rPr>
              <w:t>The NSS and NCC initiatives have ensured completely clean neighborhood village Mijar</w:t>
            </w:r>
            <w:r w:rsidR="000B313E">
              <w:rPr>
                <w:rFonts w:ascii="Times New Roman" w:hAnsi="Times New Roman" w:cs="Times New Roman"/>
                <w:color w:val="000000"/>
                <w:position w:val="-1"/>
                <w:sz w:val="24"/>
                <w:szCs w:val="24"/>
                <w:lang w:bidi="hi-IN"/>
              </w:rPr>
              <w:t xml:space="preserve"> and few beaches</w:t>
            </w:r>
            <w:r>
              <w:rPr>
                <w:rFonts w:ascii="Times New Roman" w:hAnsi="Times New Roman" w:cs="Times New Roman"/>
                <w:color w:val="000000"/>
                <w:position w:val="-1"/>
                <w:sz w:val="24"/>
                <w:szCs w:val="24"/>
                <w:lang w:bidi="hi-IN"/>
              </w:rPr>
              <w:t>.</w:t>
            </w:r>
          </w:p>
          <w:p w14:paraId="1C144E5C" w14:textId="77777777" w:rsidR="000B313E" w:rsidRPr="000B313E" w:rsidRDefault="000B313E" w:rsidP="000B313E">
            <w:pPr>
              <w:pStyle w:val="Normal1"/>
              <w:spacing w:line="360" w:lineRule="auto"/>
              <w:ind w:left="376" w:firstLine="0"/>
              <w:jc w:val="both"/>
              <w:rPr>
                <w:rFonts w:ascii="Times New Roman" w:hAnsi="Times New Roman" w:cs="Times New Roman"/>
                <w:color w:val="000000"/>
                <w:position w:val="-1"/>
                <w:sz w:val="12"/>
                <w:szCs w:val="24"/>
                <w:lang w:bidi="hi-IN"/>
              </w:rPr>
            </w:pPr>
          </w:p>
          <w:p w14:paraId="520EE268" w14:textId="4BD1E614" w:rsidR="00D61A7A" w:rsidRPr="00D91921" w:rsidRDefault="00911508" w:rsidP="001D305C">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E61644">
              <w:rPr>
                <w:rFonts w:ascii="Times New Roman" w:eastAsia="Noto Sans Symbols" w:hAnsi="Times New Roman" w:cs="Times New Roman"/>
                <w:color w:val="000000"/>
                <w:sz w:val="24"/>
                <w:szCs w:val="24"/>
              </w:rPr>
              <w:t xml:space="preserve"> </w:t>
            </w:r>
            <w:r w:rsidRPr="00C05138">
              <w:rPr>
                <w:rFonts w:ascii="Times New Roman" w:hAnsi="Times New Roman" w:cs="Times New Roman"/>
                <w:b/>
                <w:color w:val="000000"/>
                <w:sz w:val="24"/>
                <w:szCs w:val="24"/>
              </w:rPr>
              <w:t>BHUVAN</w:t>
            </w:r>
            <w:r w:rsidR="005D0C2E">
              <w:rPr>
                <w:rFonts w:ascii="Times New Roman" w:hAnsi="Times New Roman" w:cs="Times New Roman"/>
                <w:b/>
                <w:color w:val="000000"/>
                <w:sz w:val="24"/>
                <w:szCs w:val="24"/>
              </w:rPr>
              <w:t>,</w:t>
            </w:r>
            <w:r w:rsidR="00AE3DCC">
              <w:rPr>
                <w:rFonts w:ascii="Times New Roman" w:hAnsi="Times New Roman" w:cs="Times New Roman"/>
                <w:b/>
                <w:color w:val="000000"/>
                <w:sz w:val="24"/>
                <w:szCs w:val="24"/>
              </w:rPr>
              <w:t xml:space="preserve"> </w:t>
            </w:r>
            <w:r w:rsidR="005D0C2E">
              <w:rPr>
                <w:rFonts w:ascii="Times New Roman" w:hAnsi="Times New Roman" w:cs="Times New Roman"/>
                <w:color w:val="000000"/>
                <w:sz w:val="24"/>
                <w:szCs w:val="24"/>
              </w:rPr>
              <w:t xml:space="preserve">an asset mapping project in association with ISRO </w:t>
            </w:r>
            <w:r w:rsidRPr="00D91921">
              <w:rPr>
                <w:rFonts w:ascii="Times New Roman" w:hAnsi="Times New Roman" w:cs="Times New Roman"/>
                <w:color w:val="000000"/>
                <w:sz w:val="24"/>
                <w:szCs w:val="24"/>
              </w:rPr>
              <w:t>was successfully implemented to help the local administrati</w:t>
            </w:r>
            <w:r w:rsidR="00C05138">
              <w:rPr>
                <w:rFonts w:ascii="Times New Roman" w:hAnsi="Times New Roman" w:cs="Times New Roman"/>
                <w:color w:val="000000"/>
                <w:sz w:val="24"/>
                <w:szCs w:val="24"/>
              </w:rPr>
              <w:t>on</w:t>
            </w:r>
            <w:r w:rsidR="00AE3DCC">
              <w:rPr>
                <w:rFonts w:ascii="Times New Roman" w:hAnsi="Times New Roman" w:cs="Times New Roman"/>
                <w:color w:val="000000"/>
                <w:sz w:val="24"/>
                <w:szCs w:val="24"/>
              </w:rPr>
              <w:t xml:space="preserve"> </w:t>
            </w:r>
            <w:r w:rsidR="00C05138">
              <w:rPr>
                <w:rFonts w:ascii="Times New Roman" w:hAnsi="Times New Roman" w:cs="Times New Roman"/>
                <w:color w:val="000000"/>
                <w:sz w:val="24"/>
                <w:szCs w:val="24"/>
              </w:rPr>
              <w:t xml:space="preserve">of </w:t>
            </w:r>
            <w:r w:rsidRPr="00D91921">
              <w:rPr>
                <w:rFonts w:ascii="Times New Roman" w:hAnsi="Times New Roman" w:cs="Times New Roman"/>
                <w:color w:val="000000"/>
                <w:sz w:val="24"/>
                <w:szCs w:val="24"/>
              </w:rPr>
              <w:t xml:space="preserve">Mangalore taluk. In </w:t>
            </w:r>
            <w:r w:rsidR="005D0C2E" w:rsidRPr="00D91921">
              <w:rPr>
                <w:rFonts w:ascii="Times New Roman" w:hAnsi="Times New Roman" w:cs="Times New Roman"/>
                <w:color w:val="000000"/>
                <w:sz w:val="24"/>
                <w:szCs w:val="24"/>
              </w:rPr>
              <w:t>addition,</w:t>
            </w:r>
            <w:r w:rsidRPr="00D91921">
              <w:rPr>
                <w:rFonts w:ascii="Times New Roman" w:hAnsi="Times New Roman" w:cs="Times New Roman"/>
                <w:color w:val="000000"/>
                <w:sz w:val="24"/>
                <w:szCs w:val="24"/>
              </w:rPr>
              <w:t xml:space="preserve"> student</w:t>
            </w:r>
            <w:r w:rsidR="00C05138">
              <w:rPr>
                <w:rFonts w:ascii="Times New Roman" w:hAnsi="Times New Roman" w:cs="Times New Roman"/>
                <w:color w:val="000000"/>
                <w:sz w:val="24"/>
                <w:szCs w:val="24"/>
              </w:rPr>
              <w:t>s</w:t>
            </w:r>
            <w:r w:rsidRPr="00D91921">
              <w:rPr>
                <w:rFonts w:ascii="Times New Roman" w:hAnsi="Times New Roman" w:cs="Times New Roman"/>
                <w:color w:val="000000"/>
                <w:sz w:val="24"/>
                <w:szCs w:val="24"/>
              </w:rPr>
              <w:t xml:space="preserve"> gained exposure to rural issues.</w:t>
            </w:r>
          </w:p>
          <w:p w14:paraId="20109875" w14:textId="77777777" w:rsidR="00D61A7A" w:rsidRDefault="00911508" w:rsidP="00E61644">
            <w:pPr>
              <w:spacing w:before="240"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The implementation of </w:t>
            </w:r>
            <w:r w:rsidRPr="00EC6D46">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project benefitted rural fishermen through usage of indigenous satellite navigation technology.</w:t>
            </w:r>
          </w:p>
          <w:p w14:paraId="37B590D4" w14:textId="77777777" w:rsidR="00D61A7A" w:rsidRPr="00D91921" w:rsidRDefault="00C10F6E">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911508" w:rsidRPr="00D91921">
              <w:rPr>
                <w:rFonts w:ascii="Times New Roman" w:hAnsi="Times New Roman" w:cs="Times New Roman"/>
                <w:b/>
                <w:color w:val="000000"/>
                <w:sz w:val="24"/>
                <w:szCs w:val="24"/>
              </w:rPr>
              <w:t>. Problems Enco</w:t>
            </w:r>
            <w:r w:rsidR="00376A57">
              <w:rPr>
                <w:rFonts w:ascii="Times New Roman" w:hAnsi="Times New Roman" w:cs="Times New Roman"/>
                <w:b/>
                <w:color w:val="000000"/>
                <w:sz w:val="24"/>
                <w:szCs w:val="24"/>
              </w:rPr>
              <w:t>untered and Resources required.</w:t>
            </w:r>
          </w:p>
          <w:p w14:paraId="4B81E411" w14:textId="77777777"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Scheduling the social outreach programs considering the Academic calendar of the university (VTU) was quite challenging, due to the time constraint</w:t>
            </w:r>
            <w:r w:rsidR="003270AB">
              <w:rPr>
                <w:rFonts w:ascii="Times New Roman" w:hAnsi="Times New Roman" w:cs="Times New Roman"/>
                <w:color w:val="000000"/>
                <w:sz w:val="24"/>
                <w:szCs w:val="24"/>
              </w:rPr>
              <w:t>,</w:t>
            </w:r>
            <w:r w:rsidR="000B313E">
              <w:rPr>
                <w:rFonts w:ascii="Times New Roman" w:hAnsi="Times New Roman" w:cs="Times New Roman"/>
                <w:color w:val="000000"/>
                <w:sz w:val="24"/>
                <w:szCs w:val="24"/>
              </w:rPr>
              <w:t xml:space="preserve"> </w:t>
            </w:r>
            <w:r w:rsidR="003270AB">
              <w:rPr>
                <w:rFonts w:ascii="Times New Roman" w:hAnsi="Times New Roman" w:cs="Times New Roman"/>
                <w:color w:val="000000"/>
                <w:sz w:val="24"/>
                <w:szCs w:val="24"/>
              </w:rPr>
              <w:t xml:space="preserve">hence </w:t>
            </w:r>
            <w:r w:rsidR="000B313E">
              <w:rPr>
                <w:rFonts w:ascii="Times New Roman" w:hAnsi="Times New Roman" w:cs="Times New Roman"/>
                <w:color w:val="000000"/>
                <w:sz w:val="24"/>
                <w:szCs w:val="24"/>
              </w:rPr>
              <w:t>only Sundays</w:t>
            </w:r>
            <w:r w:rsidR="00E332D0">
              <w:rPr>
                <w:rFonts w:ascii="Times New Roman" w:hAnsi="Times New Roman" w:cs="Times New Roman"/>
                <w:color w:val="000000"/>
                <w:sz w:val="24"/>
                <w:szCs w:val="24"/>
              </w:rPr>
              <w:t xml:space="preserve"> and holidays</w:t>
            </w:r>
            <w:r w:rsidR="000B313E">
              <w:rPr>
                <w:rFonts w:ascii="Times New Roman" w:hAnsi="Times New Roman" w:cs="Times New Roman"/>
                <w:color w:val="000000"/>
                <w:sz w:val="24"/>
                <w:szCs w:val="24"/>
              </w:rPr>
              <w:t xml:space="preserve"> were utilized</w:t>
            </w:r>
            <w:r w:rsidRPr="00D91921">
              <w:rPr>
                <w:rFonts w:ascii="Times New Roman" w:hAnsi="Times New Roman" w:cs="Times New Roman"/>
                <w:color w:val="000000"/>
                <w:sz w:val="24"/>
                <w:szCs w:val="24"/>
              </w:rPr>
              <w:t>.</w:t>
            </w:r>
          </w:p>
          <w:p w14:paraId="51172BDA" w14:textId="77777777" w:rsidR="00D61A7A"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Mobilizing the resources</w:t>
            </w:r>
            <w:r w:rsidR="000B313E">
              <w:rPr>
                <w:rFonts w:ascii="Times New Roman" w:hAnsi="Times New Roman" w:cs="Times New Roman"/>
                <w:color w:val="000000"/>
                <w:sz w:val="24"/>
                <w:szCs w:val="24"/>
              </w:rPr>
              <w:t xml:space="preserve"> and c</w:t>
            </w:r>
            <w:r w:rsidRPr="00D91921">
              <w:rPr>
                <w:rFonts w:ascii="Times New Roman" w:hAnsi="Times New Roman" w:cs="Times New Roman"/>
                <w:color w:val="000000"/>
                <w:sz w:val="24"/>
                <w:szCs w:val="24"/>
              </w:rPr>
              <w:t>onvincing the local bodies for timely conduction of programs was a daunting task.</w:t>
            </w:r>
          </w:p>
          <w:p w14:paraId="6A6352B9" w14:textId="77777777" w:rsidR="00FC0940" w:rsidRDefault="00911508">
            <w:pPr>
              <w:spacing w:after="200" w:line="360" w:lineRule="auto"/>
              <w:ind w:left="0" w:hanging="2"/>
              <w:jc w:val="both"/>
              <w:rPr>
                <w:rFonts w:ascii="Times New Roman" w:hAnsi="Times New Roman" w:cs="Times New Roman"/>
                <w:b/>
                <w:i/>
                <w:color w:val="000000"/>
                <w:sz w:val="24"/>
                <w:szCs w:val="24"/>
                <w:u w:val="single"/>
              </w:rPr>
            </w:pPr>
            <w:r w:rsidRPr="00D91921">
              <w:rPr>
                <w:rFonts w:ascii="Times New Roman" w:hAnsi="Times New Roman" w:cs="Times New Roman"/>
                <w:b/>
                <w:i/>
                <w:color w:val="000000"/>
                <w:sz w:val="24"/>
                <w:szCs w:val="24"/>
                <w:u w:val="single"/>
              </w:rPr>
              <w:t xml:space="preserve">Best Practice 2: </w:t>
            </w:r>
          </w:p>
          <w:p w14:paraId="7F697189" w14:textId="77777777" w:rsidR="00FC0940" w:rsidRDefault="00911508" w:rsidP="00AE3DCC">
            <w:pPr>
              <w:spacing w:after="20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1.Title of the Practice </w:t>
            </w:r>
            <w:r w:rsidR="00AE3DCC">
              <w:rPr>
                <w:rFonts w:ascii="Times New Roman" w:hAnsi="Times New Roman" w:cs="Times New Roman"/>
                <w:b/>
                <w:color w:val="000000"/>
                <w:sz w:val="24"/>
                <w:szCs w:val="24"/>
              </w:rPr>
              <w:t xml:space="preserve">:  </w:t>
            </w:r>
          </w:p>
          <w:p w14:paraId="0B3593B4" w14:textId="77777777" w:rsidR="00D61A7A" w:rsidRPr="00FC0940" w:rsidRDefault="00911508" w:rsidP="00AE3DCC">
            <w:pPr>
              <w:spacing w:after="200" w:line="360" w:lineRule="auto"/>
              <w:ind w:left="1" w:hanging="3"/>
              <w:jc w:val="both"/>
              <w:rPr>
                <w:rFonts w:ascii="Times New Roman" w:hAnsi="Times New Roman" w:cs="Times New Roman"/>
                <w:i/>
                <w:color w:val="000000"/>
                <w:sz w:val="18"/>
                <w:szCs w:val="20"/>
              </w:rPr>
            </w:pPr>
            <w:r w:rsidRPr="00D91921">
              <w:rPr>
                <w:rFonts w:ascii="Times New Roman" w:hAnsi="Times New Roman" w:cs="Times New Roman"/>
                <w:b/>
                <w:color w:val="000000"/>
                <w:sz w:val="28"/>
                <w:szCs w:val="28"/>
              </w:rPr>
              <w:t xml:space="preserve">Alva’s PRAGATI – </w:t>
            </w:r>
            <w:r w:rsidRPr="00FC0940">
              <w:rPr>
                <w:rFonts w:ascii="Times New Roman" w:hAnsi="Times New Roman" w:cs="Times New Roman"/>
                <w:i/>
                <w:color w:val="000000"/>
                <w:sz w:val="24"/>
                <w:szCs w:val="28"/>
              </w:rPr>
              <w:t>Mega Open Placement drive</w:t>
            </w:r>
          </w:p>
          <w:p w14:paraId="2170087B" w14:textId="77777777"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lastRenderedPageBreak/>
              <w:t xml:space="preserve">2. Objectives of the Practice </w:t>
            </w:r>
          </w:p>
          <w:p w14:paraId="620210FA"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associates with Alva’s PRAGATI –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b/>
                <w:color w:val="000000"/>
                <w:sz w:val="24"/>
                <w:szCs w:val="24"/>
              </w:rPr>
              <w:t>, a one of a kind</w:t>
            </w:r>
            <w:r w:rsidR="00376A57">
              <w:rPr>
                <w:rFonts w:ascii="Times New Roman" w:hAnsi="Times New Roman" w:cs="Times New Roman"/>
                <w:b/>
                <w:color w:val="000000"/>
                <w:sz w:val="24"/>
                <w:szCs w:val="24"/>
              </w:rPr>
              <w:t>,</w:t>
            </w:r>
            <w:r w:rsidRPr="00D91921">
              <w:rPr>
                <w:rFonts w:ascii="Times New Roman" w:hAnsi="Times New Roman" w:cs="Times New Roman"/>
                <w:b/>
                <w:color w:val="000000"/>
                <w:sz w:val="24"/>
                <w:szCs w:val="24"/>
              </w:rPr>
              <w:t xml:space="preserve"> cause driven placement initiative in the </w:t>
            </w:r>
            <w:r w:rsidR="00FC0940">
              <w:rPr>
                <w:rFonts w:ascii="Times New Roman" w:hAnsi="Times New Roman" w:cs="Times New Roman"/>
                <w:b/>
                <w:color w:val="000000"/>
                <w:sz w:val="24"/>
                <w:szCs w:val="24"/>
              </w:rPr>
              <w:t>S</w:t>
            </w:r>
            <w:r w:rsidRPr="00D91921">
              <w:rPr>
                <w:rFonts w:ascii="Times New Roman" w:hAnsi="Times New Roman" w:cs="Times New Roman"/>
                <w:b/>
                <w:color w:val="000000"/>
                <w:sz w:val="24"/>
                <w:szCs w:val="24"/>
              </w:rPr>
              <w:t>tate,</w:t>
            </w:r>
            <w:r w:rsidRPr="00D91921">
              <w:rPr>
                <w:rFonts w:ascii="Times New Roman" w:hAnsi="Times New Roman" w:cs="Times New Roman"/>
                <w:color w:val="000000"/>
                <w:sz w:val="24"/>
                <w:szCs w:val="24"/>
              </w:rPr>
              <w:t xml:space="preserve"> organized under the banner of </w:t>
            </w:r>
            <w:r w:rsidRPr="00D91921">
              <w:rPr>
                <w:rFonts w:ascii="Times New Roman" w:hAnsi="Times New Roman" w:cs="Times New Roman"/>
                <w:b/>
                <w:color w:val="000000"/>
                <w:sz w:val="24"/>
                <w:szCs w:val="24"/>
              </w:rPr>
              <w:t>Alva’s Education Foundation (AEF)</w:t>
            </w:r>
            <w:r w:rsidRPr="00E61644">
              <w:rPr>
                <w:rFonts w:ascii="Times New Roman" w:hAnsi="Times New Roman" w:cs="Times New Roman"/>
                <w:bCs/>
                <w:color w:val="000000"/>
                <w:sz w:val="24"/>
                <w:szCs w:val="24"/>
              </w:rPr>
              <w:t xml:space="preserve">. </w:t>
            </w:r>
            <w:r w:rsidRPr="00D91921">
              <w:rPr>
                <w:rFonts w:ascii="Times New Roman" w:hAnsi="Times New Roman" w:cs="Times New Roman"/>
                <w:color w:val="000000"/>
                <w:sz w:val="24"/>
                <w:szCs w:val="24"/>
              </w:rPr>
              <w:t xml:space="preserve">Alva’s PRAGATI is committed </w:t>
            </w:r>
            <w:r w:rsidR="00C10F6E">
              <w:rPr>
                <w:rFonts w:ascii="Times New Roman" w:hAnsi="Times New Roman" w:cs="Times New Roman"/>
                <w:color w:val="000000"/>
                <w:sz w:val="24"/>
                <w:szCs w:val="24"/>
              </w:rPr>
              <w:t>to create job opportunities for</w:t>
            </w:r>
            <w:r w:rsidR="001A0D07">
              <w:rPr>
                <w:rFonts w:ascii="Times New Roman" w:hAnsi="Times New Roman" w:cs="Times New Roman"/>
                <w:color w:val="000000"/>
                <w:sz w:val="24"/>
                <w:szCs w:val="24"/>
              </w:rPr>
              <w:t xml:space="preserve"> Alva’s </w:t>
            </w:r>
            <w:r w:rsidR="00CB234D">
              <w:rPr>
                <w:rFonts w:ascii="Times New Roman" w:hAnsi="Times New Roman" w:cs="Times New Roman"/>
                <w:color w:val="000000"/>
                <w:sz w:val="24"/>
                <w:szCs w:val="24"/>
              </w:rPr>
              <w:t xml:space="preserve">students </w:t>
            </w:r>
            <w:r w:rsidR="00CB234D" w:rsidRPr="00D91921">
              <w:rPr>
                <w:rFonts w:ascii="Times New Roman" w:hAnsi="Times New Roman" w:cs="Times New Roman"/>
                <w:color w:val="000000"/>
                <w:sz w:val="24"/>
                <w:szCs w:val="24"/>
              </w:rPr>
              <w:t>and</w:t>
            </w:r>
            <w:r w:rsidRPr="00D91921">
              <w:rPr>
                <w:rFonts w:ascii="Times New Roman" w:hAnsi="Times New Roman" w:cs="Times New Roman"/>
                <w:color w:val="000000"/>
                <w:sz w:val="24"/>
                <w:szCs w:val="24"/>
              </w:rPr>
              <w:t xml:space="preserve"> rural youth of this region </w:t>
            </w:r>
            <w:r w:rsidR="00CB234D">
              <w:rPr>
                <w:rFonts w:ascii="Times New Roman" w:hAnsi="Times New Roman" w:cs="Times New Roman"/>
                <w:color w:val="000000"/>
                <w:sz w:val="24"/>
                <w:szCs w:val="24"/>
              </w:rPr>
              <w:t xml:space="preserve">&amp; </w:t>
            </w:r>
            <w:r w:rsidRPr="00D91921">
              <w:rPr>
                <w:rFonts w:ascii="Times New Roman" w:hAnsi="Times New Roman" w:cs="Times New Roman"/>
                <w:color w:val="000000"/>
                <w:sz w:val="24"/>
                <w:szCs w:val="24"/>
              </w:rPr>
              <w:t>other parts of</w:t>
            </w:r>
            <w:r w:rsidR="00376A57">
              <w:rPr>
                <w:rFonts w:ascii="Times New Roman" w:hAnsi="Times New Roman" w:cs="Times New Roman"/>
                <w:color w:val="000000"/>
                <w:sz w:val="24"/>
                <w:szCs w:val="24"/>
              </w:rPr>
              <w:t xml:space="preserve"> the</w:t>
            </w:r>
            <w:r w:rsidR="00FC0940">
              <w:rPr>
                <w:rFonts w:ascii="Times New Roman" w:hAnsi="Times New Roman" w:cs="Times New Roman"/>
                <w:color w:val="000000"/>
                <w:sz w:val="24"/>
                <w:szCs w:val="24"/>
              </w:rPr>
              <w:t xml:space="preserve"> Karnataka</w:t>
            </w:r>
            <w:r w:rsidRPr="00D91921">
              <w:rPr>
                <w:rFonts w:ascii="Times New Roman" w:hAnsi="Times New Roman" w:cs="Times New Roman"/>
                <w:color w:val="000000"/>
                <w:sz w:val="24"/>
                <w:szCs w:val="24"/>
              </w:rPr>
              <w:t>.</w:t>
            </w:r>
            <w:r w:rsidR="001A0D07">
              <w:rPr>
                <w:rFonts w:ascii="Times New Roman" w:hAnsi="Times New Roman" w:cs="Times New Roman"/>
                <w:color w:val="000000"/>
                <w:sz w:val="24"/>
                <w:szCs w:val="24"/>
              </w:rPr>
              <w:t xml:space="preserve"> </w:t>
            </w:r>
          </w:p>
          <w:p w14:paraId="04522CCD" w14:textId="77777777" w:rsidR="00D61A7A" w:rsidRPr="00D91921" w:rsidRDefault="00911508">
            <w:pPr>
              <w:shd w:val="clear" w:color="auto" w:fill="FFFFFF"/>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Alva’s </w:t>
            </w:r>
            <w:r w:rsidRPr="00AC32C2">
              <w:rPr>
                <w:rFonts w:ascii="Times New Roman" w:hAnsi="Times New Roman" w:cs="Times New Roman"/>
                <w:b/>
                <w:bCs/>
                <w:color w:val="000000"/>
                <w:sz w:val="24"/>
                <w:szCs w:val="24"/>
              </w:rPr>
              <w:t>PRAGATI</w:t>
            </w: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an annual event since 2011 has</w:t>
            </w:r>
            <w:r w:rsidRPr="00D91921">
              <w:rPr>
                <w:rFonts w:ascii="Times New Roman" w:hAnsi="Times New Roman" w:cs="Times New Roman"/>
                <w:color w:val="000000"/>
                <w:sz w:val="24"/>
                <w:szCs w:val="24"/>
              </w:rPr>
              <w:t xml:space="preserve"> following objectives,</w:t>
            </w:r>
          </w:p>
          <w:p w14:paraId="5F8D701D" w14:textId="77777777" w:rsidR="00FE43C5" w:rsidRDefault="00911508">
            <w:pPr>
              <w:pStyle w:val="ListParagraph"/>
              <w:numPr>
                <w:ilvl w:val="0"/>
                <w:numId w:val="21"/>
              </w:numPr>
              <w:rPr>
                <w:rFonts w:ascii="Times New Roman" w:hAnsi="Times New Roman" w:cs="Times New Roman"/>
                <w:color w:val="auto"/>
                <w:sz w:val="24"/>
                <w:szCs w:val="24"/>
              </w:rPr>
            </w:pPr>
            <w:r w:rsidRPr="00D91921">
              <w:rPr>
                <w:rFonts w:ascii="Times New Roman" w:hAnsi="Times New Roman" w:cs="Times New Roman"/>
                <w:color w:val="auto"/>
                <w:sz w:val="24"/>
                <w:szCs w:val="24"/>
              </w:rPr>
              <w:t>Connect employers with prospective employable candidates of rural area</w:t>
            </w:r>
            <w:r w:rsidR="00FE43C5">
              <w:rPr>
                <w:rFonts w:ascii="Times New Roman" w:hAnsi="Times New Roman" w:cs="Times New Roman"/>
                <w:color w:val="auto"/>
                <w:sz w:val="24"/>
                <w:szCs w:val="24"/>
              </w:rPr>
              <w:t>.</w:t>
            </w:r>
          </w:p>
          <w:p w14:paraId="5012F8DA" w14:textId="77777777" w:rsidR="00D61A7A" w:rsidRPr="00D91921" w:rsidRDefault="00FE43C5">
            <w:pPr>
              <w:pStyle w:val="ListParagraph"/>
              <w:numPr>
                <w:ilvl w:val="0"/>
                <w:numId w:val="21"/>
              </w:numPr>
              <w:rPr>
                <w:rFonts w:ascii="Times New Roman" w:hAnsi="Times New Roman" w:cs="Times New Roman"/>
                <w:color w:val="auto"/>
                <w:sz w:val="24"/>
                <w:szCs w:val="24"/>
              </w:rPr>
            </w:pPr>
            <w:r>
              <w:rPr>
                <w:rFonts w:ascii="Times New Roman" w:hAnsi="Times New Roman" w:cs="Times New Roman"/>
                <w:color w:val="auto"/>
                <w:sz w:val="24"/>
                <w:szCs w:val="24"/>
              </w:rPr>
              <w:t>To ensure whole</w:t>
            </w:r>
            <w:r w:rsidR="00F52685">
              <w:rPr>
                <w:rFonts w:ascii="Times New Roman" w:hAnsi="Times New Roman" w:cs="Times New Roman"/>
                <w:color w:val="auto"/>
                <w:sz w:val="24"/>
                <w:szCs w:val="24"/>
              </w:rPr>
              <w:t xml:space="preserve"> </w:t>
            </w:r>
            <w:r w:rsidR="00F709C5" w:rsidRPr="00FE43C5">
              <w:rPr>
                <w:rFonts w:ascii="Times New Roman" w:hAnsi="Times New Roman" w:cs="Times New Roman"/>
                <w:b/>
                <w:color w:val="auto"/>
                <w:sz w:val="24"/>
                <w:szCs w:val="24"/>
              </w:rPr>
              <w:t xml:space="preserve">hiring process </w:t>
            </w:r>
            <w:r>
              <w:rPr>
                <w:rFonts w:ascii="Times New Roman" w:hAnsi="Times New Roman" w:cs="Times New Roman"/>
                <w:b/>
                <w:color w:val="auto"/>
                <w:sz w:val="24"/>
                <w:szCs w:val="24"/>
              </w:rPr>
              <w:t xml:space="preserve">is </w:t>
            </w:r>
            <w:r w:rsidR="00F709C5" w:rsidRPr="00FE43C5">
              <w:rPr>
                <w:rFonts w:ascii="Times New Roman" w:hAnsi="Times New Roman" w:cs="Times New Roman"/>
                <w:b/>
                <w:color w:val="auto"/>
                <w:sz w:val="24"/>
                <w:szCs w:val="24"/>
              </w:rPr>
              <w:t>completely cost free for job seekers</w:t>
            </w:r>
            <w:r>
              <w:rPr>
                <w:rFonts w:ascii="Times New Roman" w:hAnsi="Times New Roman" w:cs="Times New Roman"/>
                <w:color w:val="auto"/>
                <w:sz w:val="24"/>
                <w:szCs w:val="24"/>
              </w:rPr>
              <w:t xml:space="preserve"> and employers.</w:t>
            </w:r>
          </w:p>
          <w:p w14:paraId="02E1A7C1" w14:textId="77777777" w:rsidR="00D61A7A" w:rsidRPr="00D91921" w:rsidRDefault="00911508">
            <w:pPr>
              <w:pStyle w:val="ListParagraph"/>
              <w:rPr>
                <w:rFonts w:ascii="Times New Roman" w:hAnsi="Times New Roman" w:cs="Times New Roman"/>
                <w:color w:val="auto"/>
                <w:sz w:val="24"/>
                <w:szCs w:val="24"/>
              </w:rPr>
            </w:pPr>
            <w:r w:rsidRPr="00D91921">
              <w:rPr>
                <w:rFonts w:ascii="Times New Roman" w:hAnsi="Times New Roman" w:cs="Times New Roman"/>
                <w:color w:val="auto"/>
                <w:sz w:val="24"/>
                <w:szCs w:val="24"/>
              </w:rPr>
              <w:t xml:space="preserve">Fulfill aspirations of candidates through </w:t>
            </w:r>
            <w:r w:rsidRPr="00376A57">
              <w:rPr>
                <w:rFonts w:ascii="Times New Roman" w:hAnsi="Times New Roman" w:cs="Times New Roman"/>
                <w:b/>
                <w:color w:val="auto"/>
                <w:sz w:val="24"/>
                <w:szCs w:val="24"/>
              </w:rPr>
              <w:t>fine-tuned career guidance</w:t>
            </w:r>
            <w:r w:rsidRPr="00D91921">
              <w:rPr>
                <w:rFonts w:ascii="Times New Roman" w:hAnsi="Times New Roman" w:cs="Times New Roman"/>
                <w:color w:val="auto"/>
                <w:sz w:val="24"/>
                <w:szCs w:val="24"/>
              </w:rPr>
              <w:t>.</w:t>
            </w:r>
          </w:p>
          <w:p w14:paraId="25ED4173" w14:textId="77777777" w:rsidR="00D61A7A" w:rsidRPr="00D91921" w:rsidRDefault="002E2524">
            <w:pPr>
              <w:shd w:val="clear" w:color="auto" w:fill="FFFFFF"/>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 The Context</w:t>
            </w:r>
          </w:p>
          <w:p w14:paraId="19F4A44F" w14:textId="77777777" w:rsidR="00756B59" w:rsidRPr="003E1003" w:rsidRDefault="00911508" w:rsidP="003E1003">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Current job market is unable to penetrate fully into rural pool of talents, to fulfill the employer’s portfolios. Further, the youth job aspirants from rural area are deprived of updated information regarding employment markets. Hence there is a need for bridging this gap and bringing the employer and aspirants to a common platform. In this regard the AIET under AEF finds Alva’s PRAGATI as an amicable solution where employers from IT, Automobile, Manufacturing, Banking, Finance, Insurance, Health &amp; Pharmaceutical, Tourism and Social welfare, and job seekers, have a win-win situation. Aspirants with varied profile(s) viz., ITI, Diploma, UG &amp; PG degree holders of all streams participate and get benefitted during Alva’s PRAGATI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color w:val="000000"/>
                <w:sz w:val="24"/>
                <w:szCs w:val="24"/>
              </w:rPr>
              <w:t>.</w:t>
            </w:r>
          </w:p>
          <w:p w14:paraId="595038C6" w14:textId="77777777"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4. The Practice </w:t>
            </w:r>
          </w:p>
          <w:p w14:paraId="759EE81B"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 xml:space="preserve">Alva’s PRAGATI has attracted companies from various sectors mentioned above and students from in and around Karnataka to participate in </w:t>
            </w:r>
            <w:r w:rsidR="002E2524">
              <w:rPr>
                <w:rFonts w:ascii="Times New Roman" w:hAnsi="Times New Roman" w:cs="Times New Roman"/>
                <w:color w:val="000000"/>
                <w:sz w:val="24"/>
                <w:szCs w:val="24"/>
              </w:rPr>
              <w:t xml:space="preserve">this job </w:t>
            </w:r>
            <w:r w:rsidRPr="00D91921">
              <w:rPr>
                <w:rFonts w:ascii="Times New Roman" w:hAnsi="Times New Roman" w:cs="Times New Roman"/>
                <w:color w:val="000000"/>
                <w:sz w:val="24"/>
                <w:szCs w:val="24"/>
              </w:rPr>
              <w:t>fair.</w:t>
            </w:r>
          </w:p>
          <w:p w14:paraId="6C3B4E64" w14:textId="77777777"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salient practices adopted to ensure effectiveness of Alva’s PRAGATI considering both employees and employer are as follows,</w:t>
            </w:r>
          </w:p>
          <w:p w14:paraId="3A3B3276" w14:textId="77777777"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Companies</w:t>
            </w:r>
            <w:r w:rsidR="00911508" w:rsidRPr="00881498">
              <w:rPr>
                <w:rFonts w:ascii="Times New Roman" w:hAnsi="Times New Roman" w:cs="Times New Roman"/>
                <w:color w:val="000000"/>
                <w:sz w:val="24"/>
                <w:szCs w:val="24"/>
              </w:rPr>
              <w:t xml:space="preserve"> visit drive</w:t>
            </w:r>
            <w:r>
              <w:rPr>
                <w:rFonts w:ascii="Times New Roman" w:hAnsi="Times New Roman" w:cs="Times New Roman"/>
                <w:color w:val="000000"/>
                <w:sz w:val="24"/>
                <w:szCs w:val="24"/>
              </w:rPr>
              <w:t>,</w:t>
            </w:r>
            <w:r w:rsidR="00911508" w:rsidRPr="00881498">
              <w:rPr>
                <w:rFonts w:ascii="Times New Roman" w:hAnsi="Times New Roman" w:cs="Times New Roman"/>
                <w:color w:val="000000"/>
                <w:sz w:val="24"/>
                <w:szCs w:val="24"/>
              </w:rPr>
              <w:t xml:space="preserve"> to ensure participation, job profile in demand and their requirement.</w:t>
            </w:r>
          </w:p>
          <w:p w14:paraId="0C0BB482" w14:textId="77777777"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The e</w:t>
            </w:r>
            <w:r w:rsidR="00911508" w:rsidRPr="00881498">
              <w:rPr>
                <w:rFonts w:ascii="Times New Roman" w:hAnsi="Times New Roman" w:cs="Times New Roman"/>
                <w:color w:val="000000"/>
                <w:sz w:val="24"/>
                <w:szCs w:val="24"/>
              </w:rPr>
              <w:t>mployer and job seekers are mandated to register online free of cost through mobile App. or logging on to Alva’s PRAGATI portal.</w:t>
            </w:r>
          </w:p>
          <w:p w14:paraId="38189853" w14:textId="77777777"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Alva’s PRAGATI back-end </w:t>
            </w:r>
            <w:r w:rsidR="00881498" w:rsidRPr="00881498">
              <w:rPr>
                <w:rFonts w:ascii="Times New Roman" w:hAnsi="Times New Roman" w:cs="Times New Roman"/>
                <w:color w:val="000000"/>
                <w:sz w:val="24"/>
                <w:szCs w:val="24"/>
              </w:rPr>
              <w:t>office</w:t>
            </w:r>
            <w:r w:rsidRPr="00881498">
              <w:rPr>
                <w:rFonts w:ascii="Times New Roman" w:hAnsi="Times New Roman" w:cs="Times New Roman"/>
                <w:color w:val="000000"/>
                <w:sz w:val="24"/>
                <w:szCs w:val="24"/>
              </w:rPr>
              <w:t xml:space="preserve"> filters the profile of candidates and issues a color card unique to their eligible sector with registration number. This is done during the student registration process to segregate the aspirants based on their qualification and the same is done with requirements of the companies.  This helps in saving the time of the aspirants on the day of the event and guides them to right employers.</w:t>
            </w:r>
          </w:p>
          <w:p w14:paraId="22986B5D" w14:textId="77777777" w:rsidR="00D61A7A" w:rsidRPr="00881498" w:rsidRDefault="000032A4" w:rsidP="00881498">
            <w:pPr>
              <w:pStyle w:val="ListParagraph"/>
              <w:numPr>
                <w:ilvl w:val="0"/>
                <w:numId w:val="23"/>
              </w:numPr>
              <w:spacing w:before="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drive, </w:t>
            </w:r>
            <w:r w:rsidR="00911508" w:rsidRPr="00881498">
              <w:rPr>
                <w:rFonts w:ascii="Times New Roman" w:hAnsi="Times New Roman" w:cs="Times New Roman"/>
                <w:color w:val="000000"/>
                <w:sz w:val="24"/>
                <w:szCs w:val="24"/>
              </w:rPr>
              <w:t>Employability Enhancement Centre set up at the venue provides updated information to aspirants on best suitable employers available for their profile and guide them on selection process.</w:t>
            </w:r>
          </w:p>
          <w:p w14:paraId="4C5BA600" w14:textId="77777777"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The announcement</w:t>
            </w:r>
            <w:r w:rsidR="005263F4">
              <w:rPr>
                <w:rFonts w:ascii="Times New Roman" w:hAnsi="Times New Roman" w:cs="Times New Roman"/>
                <w:color w:val="000000"/>
                <w:sz w:val="24"/>
                <w:szCs w:val="24"/>
              </w:rPr>
              <w:t xml:space="preserve"> center communicates about </w:t>
            </w:r>
            <w:r w:rsidRPr="00881498">
              <w:rPr>
                <w:rFonts w:ascii="Times New Roman" w:hAnsi="Times New Roman" w:cs="Times New Roman"/>
                <w:color w:val="000000"/>
                <w:sz w:val="24"/>
                <w:szCs w:val="24"/>
              </w:rPr>
              <w:t>process</w:t>
            </w:r>
            <w:r w:rsidR="005263F4">
              <w:rPr>
                <w:rFonts w:ascii="Times New Roman" w:hAnsi="Times New Roman" w:cs="Times New Roman"/>
                <w:color w:val="000000"/>
                <w:sz w:val="24"/>
                <w:szCs w:val="24"/>
              </w:rPr>
              <w:t xml:space="preserve"> of the placement drive to be followed</w:t>
            </w:r>
            <w:r w:rsidRPr="00881498">
              <w:rPr>
                <w:rFonts w:ascii="Times New Roman" w:hAnsi="Times New Roman" w:cs="Times New Roman"/>
                <w:color w:val="000000"/>
                <w:sz w:val="24"/>
                <w:szCs w:val="24"/>
              </w:rPr>
              <w:t>.</w:t>
            </w:r>
          </w:p>
          <w:p w14:paraId="72FC3852" w14:textId="77777777" w:rsidR="00D61A7A"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Employability Enhancement Centre adopts follow-up process with successful job aspirants to ensure that they join the company by specified joining date.</w:t>
            </w:r>
          </w:p>
          <w:p w14:paraId="51099853" w14:textId="77777777" w:rsidR="00756B59" w:rsidRDefault="00756B59" w:rsidP="00756B59">
            <w:pPr>
              <w:pStyle w:val="ListParagraph"/>
              <w:numPr>
                <w:ilvl w:val="0"/>
                <w:numId w:val="0"/>
              </w:numPr>
              <w:spacing w:before="240"/>
              <w:ind w:left="556"/>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meticulous planning involved in the drive </w:t>
            </w:r>
            <w:r w:rsidR="00520D1F">
              <w:rPr>
                <w:rFonts w:ascii="Times New Roman" w:hAnsi="Times New Roman" w:cs="Times New Roman"/>
                <w:color w:val="000000"/>
                <w:sz w:val="24"/>
                <w:szCs w:val="24"/>
              </w:rPr>
              <w:t xml:space="preserve">is such that </w:t>
            </w:r>
            <w:r>
              <w:rPr>
                <w:rFonts w:ascii="Times New Roman" w:hAnsi="Times New Roman" w:cs="Times New Roman"/>
                <w:color w:val="000000"/>
                <w:sz w:val="24"/>
                <w:szCs w:val="24"/>
              </w:rPr>
              <w:t xml:space="preserve">both participating company and job seekers </w:t>
            </w:r>
            <w:r w:rsidR="00520D1F">
              <w:rPr>
                <w:rFonts w:ascii="Times New Roman" w:hAnsi="Times New Roman" w:cs="Times New Roman"/>
                <w:color w:val="000000"/>
                <w:sz w:val="24"/>
                <w:szCs w:val="24"/>
              </w:rPr>
              <w:t xml:space="preserve">get benefits, </w:t>
            </w:r>
            <w:r>
              <w:rPr>
                <w:rFonts w:ascii="Times New Roman" w:hAnsi="Times New Roman" w:cs="Times New Roman"/>
                <w:color w:val="000000"/>
                <w:sz w:val="24"/>
                <w:szCs w:val="24"/>
              </w:rPr>
              <w:t xml:space="preserve">as </w:t>
            </w:r>
            <w:r w:rsidR="00520D1F">
              <w:rPr>
                <w:rFonts w:ascii="Times New Roman" w:hAnsi="Times New Roman" w:cs="Times New Roman"/>
                <w:color w:val="000000"/>
                <w:sz w:val="24"/>
                <w:szCs w:val="24"/>
              </w:rPr>
              <w:t xml:space="preserve">described below </w:t>
            </w:r>
            <w:r>
              <w:rPr>
                <w:rFonts w:ascii="Times New Roman" w:hAnsi="Times New Roman" w:cs="Times New Roman"/>
                <w:color w:val="000000"/>
                <w:sz w:val="24"/>
                <w:szCs w:val="24"/>
              </w:rPr>
              <w:t>:</w:t>
            </w:r>
          </w:p>
          <w:p w14:paraId="78258FC6" w14:textId="77777777" w:rsidR="005263F4" w:rsidRPr="00756B59" w:rsidRDefault="005263F4" w:rsidP="005263F4">
            <w:pPr>
              <w:pStyle w:val="Normal1"/>
              <w:rPr>
                <w:rFonts w:ascii="Times New Roman" w:hAnsi="Times New Roman" w:cs="Times New Roman"/>
                <w:i/>
                <w:color w:val="auto"/>
                <w:sz w:val="24"/>
                <w:szCs w:val="24"/>
                <w:lang w:bidi="hi-IN"/>
              </w:rPr>
            </w:pPr>
            <w:r w:rsidRPr="00756B59">
              <w:rPr>
                <w:rFonts w:ascii="Times New Roman" w:hAnsi="Times New Roman" w:cs="Times New Roman"/>
                <w:i/>
                <w:color w:val="222222"/>
                <w:sz w:val="24"/>
                <w:szCs w:val="24"/>
              </w:rPr>
              <w:t xml:space="preserve">Benefits for </w:t>
            </w:r>
            <w:r w:rsidRPr="00756B59">
              <w:rPr>
                <w:rFonts w:ascii="Times New Roman" w:hAnsi="Times New Roman" w:cs="Times New Roman"/>
                <w:i/>
                <w:color w:val="auto"/>
                <w:sz w:val="24"/>
                <w:szCs w:val="24"/>
                <w:lang w:bidi="hi-IN"/>
              </w:rPr>
              <w:t>Participating Companies:</w:t>
            </w:r>
          </w:p>
          <w:p w14:paraId="5409A726" w14:textId="77777777" w:rsidR="005263F4" w:rsidRPr="00756B59" w:rsidRDefault="005263F4" w:rsidP="005263F4">
            <w:pPr>
              <w:pStyle w:val="ListParagraph"/>
              <w:numPr>
                <w:ilvl w:val="0"/>
                <w:numId w:val="23"/>
              </w:numPr>
              <w:spacing w:before="240"/>
              <w:rPr>
                <w:rFonts w:ascii="Times New Roman" w:hAnsi="Times New Roman" w:cs="Times New Roman"/>
                <w:color w:val="222222"/>
                <w:sz w:val="24"/>
                <w:szCs w:val="24"/>
              </w:rPr>
            </w:pPr>
            <w:r w:rsidRPr="00756B59">
              <w:rPr>
                <w:rFonts w:ascii="Times New Roman" w:hAnsi="Times New Roman" w:cs="Times New Roman"/>
                <w:color w:val="222222"/>
                <w:sz w:val="24"/>
                <w:szCs w:val="24"/>
              </w:rPr>
              <w:t xml:space="preserve">An excellent opportunity to build brand image and recruit talented </w:t>
            </w:r>
            <w:r w:rsidRPr="00756B59">
              <w:rPr>
                <w:rFonts w:ascii="Times New Roman" w:hAnsi="Times New Roman" w:cs="Times New Roman"/>
                <w:color w:val="222222"/>
                <w:sz w:val="24"/>
                <w:szCs w:val="24"/>
              </w:rPr>
              <w:lastRenderedPageBreak/>
              <w:t>candidates for various job profiles in a single platform.</w:t>
            </w:r>
          </w:p>
          <w:p w14:paraId="115E3F57" w14:textId="77777777" w:rsidR="005263F4" w:rsidRPr="00756B59" w:rsidRDefault="00520D1F" w:rsidP="005263F4">
            <w:pPr>
              <w:pStyle w:val="ListParagraph"/>
              <w:numPr>
                <w:ilvl w:val="0"/>
                <w:numId w:val="23"/>
              </w:numPr>
              <w:spacing w:before="240"/>
              <w:rPr>
                <w:rFonts w:ascii="Times New Roman" w:hAnsi="Times New Roman" w:cs="Times New Roman"/>
                <w:color w:val="222222"/>
                <w:sz w:val="24"/>
                <w:szCs w:val="24"/>
              </w:rPr>
            </w:pPr>
            <w:r>
              <w:rPr>
                <w:rFonts w:ascii="Times New Roman" w:hAnsi="Times New Roman" w:cs="Times New Roman"/>
                <w:color w:val="222222"/>
                <w:sz w:val="24"/>
                <w:szCs w:val="24"/>
              </w:rPr>
              <w:t xml:space="preserve">Since </w:t>
            </w:r>
            <w:r w:rsidR="008506DE">
              <w:rPr>
                <w:rFonts w:ascii="Times New Roman" w:hAnsi="Times New Roman" w:cs="Times New Roman"/>
                <w:color w:val="222222"/>
                <w:sz w:val="24"/>
                <w:szCs w:val="24"/>
              </w:rPr>
              <w:t xml:space="preserve">the </w:t>
            </w:r>
            <w:r>
              <w:rPr>
                <w:rFonts w:ascii="Times New Roman" w:hAnsi="Times New Roman" w:cs="Times New Roman"/>
                <w:color w:val="222222"/>
                <w:sz w:val="24"/>
                <w:szCs w:val="24"/>
              </w:rPr>
              <w:t>f</w:t>
            </w:r>
            <w:r w:rsidR="005263F4" w:rsidRPr="00756B59">
              <w:rPr>
                <w:rFonts w:ascii="Times New Roman" w:hAnsi="Times New Roman" w:cs="Times New Roman"/>
                <w:color w:val="222222"/>
                <w:sz w:val="24"/>
                <w:szCs w:val="24"/>
              </w:rPr>
              <w:t xml:space="preserve">acilities to conduct the entire recruitment process are made available at one place </w:t>
            </w:r>
            <w:r>
              <w:rPr>
                <w:rFonts w:ascii="Times New Roman" w:hAnsi="Times New Roman" w:cs="Times New Roman"/>
                <w:color w:val="222222"/>
                <w:sz w:val="24"/>
                <w:szCs w:val="24"/>
              </w:rPr>
              <w:t>(</w:t>
            </w:r>
            <w:r w:rsidR="005263F4" w:rsidRPr="00756B59">
              <w:rPr>
                <w:rFonts w:ascii="Times New Roman" w:hAnsi="Times New Roman" w:cs="Times New Roman"/>
                <w:color w:val="222222"/>
                <w:sz w:val="24"/>
                <w:szCs w:val="24"/>
              </w:rPr>
              <w:t>viz. interview rooms, group discussion ro</w:t>
            </w:r>
            <w:r>
              <w:rPr>
                <w:rFonts w:ascii="Times New Roman" w:hAnsi="Times New Roman" w:cs="Times New Roman"/>
                <w:color w:val="222222"/>
                <w:sz w:val="24"/>
                <w:szCs w:val="24"/>
              </w:rPr>
              <w:t>oms, online test facilities etc.,), the recruitment process would be hassle free, time saving and cost effective.</w:t>
            </w:r>
          </w:p>
          <w:p w14:paraId="67B09A9C" w14:textId="77777777" w:rsidR="005263F4" w:rsidRPr="00520D1F" w:rsidRDefault="005263F4" w:rsidP="005263F4">
            <w:pPr>
              <w:pStyle w:val="ListParagraph"/>
              <w:numPr>
                <w:ilvl w:val="0"/>
                <w:numId w:val="23"/>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Accommodation and logistics facilities to company officials are provided by organizers.</w:t>
            </w:r>
          </w:p>
          <w:p w14:paraId="7D2840BD" w14:textId="77777777" w:rsidR="005263F4" w:rsidRPr="00520D1F" w:rsidRDefault="005263F4" w:rsidP="005263F4">
            <w:pPr>
              <w:pStyle w:val="Normal1"/>
              <w:rPr>
                <w:rFonts w:ascii="Times New Roman" w:hAnsi="Times New Roman" w:cs="Times New Roman"/>
                <w:i/>
                <w:color w:val="222222"/>
                <w:sz w:val="24"/>
                <w:szCs w:val="24"/>
              </w:rPr>
            </w:pPr>
            <w:r w:rsidRPr="00520D1F">
              <w:rPr>
                <w:rFonts w:ascii="Times New Roman" w:hAnsi="Times New Roman" w:cs="Times New Roman"/>
                <w:i/>
                <w:color w:val="222222"/>
                <w:sz w:val="24"/>
                <w:szCs w:val="24"/>
              </w:rPr>
              <w:t>Benefits for job seekers:</w:t>
            </w:r>
          </w:p>
          <w:p w14:paraId="0C488C59" w14:textId="77777777" w:rsidR="005263F4" w:rsidRPr="00520D1F" w:rsidRDefault="005263F4" w:rsidP="005263F4">
            <w:pPr>
              <w:pStyle w:val="ListParagraph"/>
              <w:numPr>
                <w:ilvl w:val="0"/>
                <w:numId w:val="24"/>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The multiple job openings in a single platform.</w:t>
            </w:r>
          </w:p>
          <w:p w14:paraId="563CE535" w14:textId="77777777" w:rsidR="005263F4" w:rsidRPr="00520D1F" w:rsidRDefault="005263F4" w:rsidP="005263F4">
            <w:pPr>
              <w:pStyle w:val="ListParagraph"/>
              <w:numPr>
                <w:ilvl w:val="0"/>
                <w:numId w:val="24"/>
              </w:numPr>
              <w:spacing w:before="240" w:after="240"/>
              <w:rPr>
                <w:rFonts w:ascii="Times New Roman" w:hAnsi="Times New Roman" w:cs="Times New Roman"/>
                <w:color w:val="000000"/>
                <w:sz w:val="24"/>
                <w:szCs w:val="24"/>
              </w:rPr>
            </w:pPr>
            <w:r w:rsidRPr="00520D1F">
              <w:rPr>
                <w:rFonts w:ascii="Times New Roman" w:hAnsi="Times New Roman" w:cs="Times New Roman"/>
                <w:color w:val="222222"/>
                <w:sz w:val="24"/>
                <w:szCs w:val="24"/>
              </w:rPr>
              <w:t xml:space="preserve">Aspirants get good exposure to current </w:t>
            </w:r>
            <w:r w:rsidRPr="00520D1F">
              <w:rPr>
                <w:rFonts w:ascii="Times New Roman" w:hAnsi="Times New Roman" w:cs="Times New Roman"/>
                <w:color w:val="000000"/>
                <w:sz w:val="24"/>
                <w:szCs w:val="24"/>
              </w:rPr>
              <w:t>job market</w:t>
            </w:r>
            <w:r w:rsidRPr="00520D1F">
              <w:rPr>
                <w:rFonts w:ascii="Times New Roman" w:hAnsi="Times New Roman" w:cs="Times New Roman"/>
                <w:color w:val="222222"/>
                <w:sz w:val="24"/>
                <w:szCs w:val="24"/>
              </w:rPr>
              <w:t xml:space="preserve"> with diversified sectors</w:t>
            </w:r>
            <w:r w:rsidRPr="00520D1F">
              <w:rPr>
                <w:rFonts w:ascii="Times New Roman" w:hAnsi="Times New Roman" w:cs="Times New Roman"/>
                <w:color w:val="000000"/>
                <w:sz w:val="24"/>
                <w:szCs w:val="24"/>
              </w:rPr>
              <w:t>.</w:t>
            </w:r>
          </w:p>
          <w:p w14:paraId="793208E7" w14:textId="77777777" w:rsidR="005263F4" w:rsidRPr="00520D1F" w:rsidRDefault="005263F4" w:rsidP="005263F4">
            <w:pPr>
              <w:pStyle w:val="ListParagraph"/>
              <w:numPr>
                <w:ilvl w:val="0"/>
                <w:numId w:val="24"/>
              </w:numPr>
              <w:spacing w:before="240" w:after="240"/>
              <w:rPr>
                <w:rFonts w:ascii="Times New Roman" w:hAnsi="Times New Roman" w:cs="Times New Roman"/>
                <w:color w:val="222222"/>
                <w:sz w:val="24"/>
                <w:szCs w:val="24"/>
              </w:rPr>
            </w:pPr>
            <w:r w:rsidRPr="00520D1F">
              <w:rPr>
                <w:rFonts w:ascii="Times New Roman" w:hAnsi="Times New Roman" w:cs="Times New Roman"/>
                <w:color w:val="000000"/>
                <w:sz w:val="24"/>
                <w:szCs w:val="24"/>
              </w:rPr>
              <w:t xml:space="preserve">The aspirant profiles are stored in data base and used for </w:t>
            </w:r>
            <w:r w:rsidRPr="00520D1F">
              <w:rPr>
                <w:rFonts w:ascii="Times New Roman" w:hAnsi="Times New Roman" w:cs="Times New Roman"/>
                <w:color w:val="222222"/>
                <w:sz w:val="24"/>
                <w:szCs w:val="24"/>
              </w:rPr>
              <w:t>on-campus and off-campus drives for various job profiles in different sectors throughout the year.</w:t>
            </w:r>
          </w:p>
          <w:p w14:paraId="0F8C8047" w14:textId="77777777" w:rsidR="00D61A7A" w:rsidRPr="00D91921" w:rsidRDefault="00C2625D">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 Evidence of Success</w:t>
            </w:r>
          </w:p>
          <w:p w14:paraId="1C21EF19" w14:textId="77777777"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w:t>
            </w:r>
            <w:r w:rsidR="005263F4">
              <w:rPr>
                <w:rFonts w:ascii="Times New Roman" w:hAnsi="Times New Roman" w:cs="Times New Roman"/>
                <w:color w:val="000000"/>
                <w:sz w:val="24"/>
                <w:szCs w:val="24"/>
              </w:rPr>
              <w:t>TI model was recognized by the G</w:t>
            </w:r>
            <w:r w:rsidRPr="00D91921">
              <w:rPr>
                <w:rFonts w:ascii="Times New Roman" w:hAnsi="Times New Roman" w:cs="Times New Roman"/>
                <w:color w:val="000000"/>
                <w:sz w:val="24"/>
                <w:szCs w:val="24"/>
              </w:rPr>
              <w:t xml:space="preserve">overnment of Karnataka and designated to organize mega placement drives like Chikkaballapur UDYOGAMELA (2013 and 2018) and Mangalore UDYOGAMELA (2015, 2018). The following statistics depicts the success of Alva’s </w:t>
            </w:r>
            <w:r w:rsidRPr="00D91921">
              <w:rPr>
                <w:rFonts w:ascii="Times New Roman" w:hAnsi="Times New Roman" w:cs="Times New Roman"/>
                <w:color w:val="222222"/>
                <w:sz w:val="24"/>
                <w:szCs w:val="24"/>
              </w:rPr>
              <w:t>PRAGATI</w:t>
            </w:r>
            <w:r w:rsidRPr="00D91921">
              <w:rPr>
                <w:rFonts w:ascii="Times New Roman" w:hAnsi="Times New Roman" w:cs="Times New Roman"/>
                <w:color w:val="000000"/>
                <w:sz w:val="24"/>
                <w:szCs w:val="24"/>
              </w:rPr>
              <w:t>.</w:t>
            </w:r>
          </w:p>
          <w:tbl>
            <w:tblPr>
              <w:tblW w:w="7568" w:type="dxa"/>
              <w:tblLayout w:type="fixed"/>
              <w:tblLook w:val="04A0" w:firstRow="1" w:lastRow="0" w:firstColumn="1" w:lastColumn="0" w:noHBand="0" w:noVBand="1"/>
            </w:tblPr>
            <w:tblGrid>
              <w:gridCol w:w="481"/>
              <w:gridCol w:w="1624"/>
              <w:gridCol w:w="610"/>
              <w:gridCol w:w="1186"/>
              <w:gridCol w:w="2014"/>
              <w:gridCol w:w="809"/>
              <w:gridCol w:w="844"/>
            </w:tblGrid>
            <w:tr w:rsidR="00513D1A" w:rsidRPr="00D91921" w14:paraId="2257D288" w14:textId="77777777" w:rsidTr="00D1612F">
              <w:trPr>
                <w:trHeight w:val="1055"/>
              </w:trPr>
              <w:tc>
                <w:tcPr>
                  <w:tcW w:w="481"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5CDE5A9C"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Sl. No.</w:t>
                  </w:r>
                </w:p>
              </w:tc>
              <w:tc>
                <w:tcPr>
                  <w:tcW w:w="162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14:paraId="59470C47"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Name of the Event</w:t>
                  </w:r>
                </w:p>
              </w:tc>
              <w:tc>
                <w:tcPr>
                  <w:tcW w:w="610"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14:paraId="15AEF86E"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Year</w:t>
                  </w:r>
                </w:p>
              </w:tc>
              <w:tc>
                <w:tcPr>
                  <w:tcW w:w="1186"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14:paraId="747D585E"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No. of Company Participated</w:t>
                  </w:r>
                </w:p>
              </w:tc>
              <w:tc>
                <w:tcPr>
                  <w:tcW w:w="201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14:paraId="07B40823"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Location</w:t>
                  </w:r>
                </w:p>
              </w:tc>
              <w:tc>
                <w:tcPr>
                  <w:tcW w:w="809"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0A8CF1A" w14:textId="77777777" w:rsidR="00513D1A" w:rsidRPr="00D91921" w:rsidRDefault="00513D1A" w:rsidP="00584775">
                  <w:pPr>
                    <w:spacing w:before="240" w:line="240" w:lineRule="auto"/>
                    <w:ind w:left="0" w:hanging="2"/>
                    <w:jc w:val="center"/>
                    <w:rPr>
                      <w:b/>
                      <w:color w:val="000000"/>
                      <w:sz w:val="20"/>
                      <w:szCs w:val="24"/>
                    </w:rPr>
                  </w:pPr>
                  <w:r>
                    <w:rPr>
                      <w:b/>
                      <w:color w:val="000000"/>
                      <w:sz w:val="20"/>
                      <w:szCs w:val="24"/>
                    </w:rPr>
                    <w:t>Participated Candidates</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right w:w="20" w:type="dxa"/>
                  </w:tcMar>
                  <w:vAlign w:val="center"/>
                </w:tcPr>
                <w:p w14:paraId="071DEE9E" w14:textId="77777777"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Shortlisted</w:t>
                  </w:r>
                </w:p>
              </w:tc>
            </w:tr>
            <w:tr w:rsidR="00513D1A" w:rsidRPr="00D91921" w14:paraId="76B6273A"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1E34688D"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5B9BA517"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7D194236"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2016</w:t>
                  </w:r>
                  <w:r>
                    <w:rPr>
                      <w:color w:val="000000"/>
                      <w:sz w:val="20"/>
                      <w:szCs w:val="24"/>
                    </w:rPr>
                    <w:t>-17</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4D0E102C"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309</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2F8F39E2"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14:paraId="24AC5B09"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15000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032D2A23"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4744</w:t>
                  </w:r>
                </w:p>
              </w:tc>
            </w:tr>
            <w:tr w:rsidR="00513D1A" w:rsidRPr="00D91921" w14:paraId="1710C260"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450BC3D9"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lastRenderedPageBreak/>
                    <w:t>2</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6F653C43"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19C5CDC7"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2017</w:t>
                  </w:r>
                  <w:r>
                    <w:rPr>
                      <w:color w:val="000000"/>
                      <w:sz w:val="20"/>
                      <w:szCs w:val="24"/>
                    </w:rPr>
                    <w:t>-18</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54741373"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208</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041AF98C"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14:paraId="19E43060"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11000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62209569"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2918</w:t>
                  </w:r>
                </w:p>
              </w:tc>
            </w:tr>
            <w:tr w:rsidR="00513D1A" w:rsidRPr="00D91921" w14:paraId="6B1D2D28"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78FD9F8F"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34DF241D"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Disha Career Fest (Mangalore UDYOGAMELA)</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6F794D6A"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2017-18</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1B9BD665"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130</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447C8FF9"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Mangalore University campus, Mangalore</w:t>
                  </w:r>
                </w:p>
              </w:tc>
              <w:tc>
                <w:tcPr>
                  <w:tcW w:w="809" w:type="dxa"/>
                  <w:tcBorders>
                    <w:top w:val="nil"/>
                    <w:left w:val="nil"/>
                    <w:bottom w:val="single" w:sz="8" w:space="0" w:color="000000"/>
                    <w:right w:val="nil"/>
                  </w:tcBorders>
                  <w:tcMar>
                    <w:top w:w="100" w:type="dxa"/>
                    <w:left w:w="100" w:type="dxa"/>
                    <w:bottom w:w="100" w:type="dxa"/>
                    <w:right w:w="100" w:type="dxa"/>
                  </w:tcMar>
                </w:tcPr>
                <w:p w14:paraId="79AC0E88"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6562</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58B677C2"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1718</w:t>
                  </w:r>
                </w:p>
              </w:tc>
            </w:tr>
            <w:tr w:rsidR="00513D1A" w:rsidRPr="00D91921" w14:paraId="34D25D1E"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595A5602"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79A27BF1"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6979B7FF"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2018</w:t>
                  </w:r>
                  <w:r>
                    <w:rPr>
                      <w:color w:val="000000"/>
                      <w:sz w:val="20"/>
                      <w:szCs w:val="24"/>
                    </w:rPr>
                    <w:t>-19</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7D949DC1"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183</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4974F970"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14:paraId="27920F23"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10000</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295B7633"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3947</w:t>
                  </w:r>
                </w:p>
              </w:tc>
            </w:tr>
            <w:tr w:rsidR="00513D1A" w:rsidRPr="00D91921" w14:paraId="72D2FB11"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054B1288"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5</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2C129B96" w14:textId="77777777" w:rsidR="000B11C3" w:rsidRDefault="00EC6C3A" w:rsidP="00584775">
                  <w:pPr>
                    <w:spacing w:before="240" w:line="240" w:lineRule="auto"/>
                    <w:ind w:left="0" w:hanging="2"/>
                    <w:jc w:val="center"/>
                    <w:rPr>
                      <w:color w:val="000000"/>
                      <w:sz w:val="20"/>
                      <w:szCs w:val="24"/>
                    </w:rPr>
                  </w:pPr>
                  <w:r>
                    <w:rPr>
                      <w:color w:val="000000"/>
                      <w:sz w:val="20"/>
                      <w:szCs w:val="24"/>
                    </w:rPr>
                    <w:t>Chikkaballapur</w:t>
                  </w:r>
                </w:p>
                <w:p w14:paraId="60E79B76"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Udyoga</w:t>
                  </w:r>
                  <w:r w:rsidR="006A3997">
                    <w:rPr>
                      <w:color w:val="000000"/>
                      <w:sz w:val="20"/>
                      <w:szCs w:val="24"/>
                    </w:rPr>
                    <w:t xml:space="preserve"> </w:t>
                  </w:r>
                  <w:r>
                    <w:rPr>
                      <w:color w:val="000000"/>
                      <w:sz w:val="20"/>
                      <w:szCs w:val="24"/>
                    </w:rPr>
                    <w:t>Mela</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3043F322"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2018-19</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39D31D18"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104</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730FEEF8" w14:textId="77777777" w:rsidR="00513D1A" w:rsidRPr="00D91921" w:rsidRDefault="00513D1A" w:rsidP="00584775">
                  <w:pPr>
                    <w:spacing w:before="240" w:line="240" w:lineRule="auto"/>
                    <w:ind w:left="0" w:hanging="2"/>
                    <w:jc w:val="center"/>
                    <w:rPr>
                      <w:color w:val="000000"/>
                      <w:sz w:val="20"/>
                      <w:szCs w:val="24"/>
                    </w:rPr>
                  </w:pPr>
                  <w:r>
                    <w:t>S J C Institute of Technology, Chikkaballapur</w:t>
                  </w:r>
                </w:p>
              </w:tc>
              <w:tc>
                <w:tcPr>
                  <w:tcW w:w="809" w:type="dxa"/>
                  <w:tcBorders>
                    <w:top w:val="nil"/>
                    <w:left w:val="nil"/>
                    <w:bottom w:val="single" w:sz="8" w:space="0" w:color="000000"/>
                    <w:right w:val="nil"/>
                  </w:tcBorders>
                  <w:tcMar>
                    <w:top w:w="100" w:type="dxa"/>
                    <w:left w:w="100" w:type="dxa"/>
                    <w:bottom w:w="100" w:type="dxa"/>
                    <w:right w:w="100" w:type="dxa"/>
                  </w:tcMar>
                </w:tcPr>
                <w:p w14:paraId="454F8459"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4542</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169525AC"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1393</w:t>
                  </w:r>
                </w:p>
              </w:tc>
            </w:tr>
            <w:tr w:rsidR="00513D1A" w:rsidRPr="00D91921" w14:paraId="058FD7D4" w14:textId="77777777" w:rsidTr="00D1612F">
              <w:trPr>
                <w:trHeight w:val="745"/>
              </w:trPr>
              <w:tc>
                <w:tcPr>
                  <w:tcW w:w="481"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14:paraId="22F6B53C"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6</w:t>
                  </w:r>
                </w:p>
              </w:tc>
              <w:tc>
                <w:tcPr>
                  <w:tcW w:w="1624" w:type="dxa"/>
                  <w:tcBorders>
                    <w:top w:val="nil"/>
                    <w:left w:val="nil"/>
                    <w:bottom w:val="single" w:sz="8" w:space="0" w:color="000000"/>
                    <w:right w:val="single" w:sz="8" w:space="0" w:color="000000"/>
                  </w:tcBorders>
                  <w:tcMar>
                    <w:top w:w="20" w:type="dxa"/>
                    <w:left w:w="20" w:type="dxa"/>
                    <w:bottom w:w="100" w:type="dxa"/>
                    <w:right w:w="20" w:type="dxa"/>
                  </w:tcMar>
                </w:tcPr>
                <w:p w14:paraId="6D939496"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10" w:type="dxa"/>
                  <w:tcBorders>
                    <w:top w:val="nil"/>
                    <w:left w:val="nil"/>
                    <w:bottom w:val="single" w:sz="8" w:space="0" w:color="000000"/>
                    <w:right w:val="single" w:sz="8" w:space="0" w:color="000000"/>
                  </w:tcBorders>
                  <w:tcMar>
                    <w:top w:w="20" w:type="dxa"/>
                    <w:left w:w="20" w:type="dxa"/>
                    <w:bottom w:w="100" w:type="dxa"/>
                    <w:right w:w="20" w:type="dxa"/>
                  </w:tcMar>
                </w:tcPr>
                <w:p w14:paraId="51B83DDF"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2019-20</w:t>
                  </w:r>
                </w:p>
              </w:tc>
              <w:tc>
                <w:tcPr>
                  <w:tcW w:w="1186" w:type="dxa"/>
                  <w:tcBorders>
                    <w:top w:val="nil"/>
                    <w:left w:val="nil"/>
                    <w:bottom w:val="single" w:sz="8" w:space="0" w:color="000000"/>
                    <w:right w:val="single" w:sz="8" w:space="0" w:color="000000"/>
                  </w:tcBorders>
                  <w:tcMar>
                    <w:top w:w="20" w:type="dxa"/>
                    <w:left w:w="20" w:type="dxa"/>
                    <w:bottom w:w="100" w:type="dxa"/>
                    <w:right w:w="20" w:type="dxa"/>
                  </w:tcMar>
                </w:tcPr>
                <w:p w14:paraId="242A65C3"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208</w:t>
                  </w:r>
                </w:p>
              </w:tc>
              <w:tc>
                <w:tcPr>
                  <w:tcW w:w="2014" w:type="dxa"/>
                  <w:tcBorders>
                    <w:top w:val="nil"/>
                    <w:left w:val="nil"/>
                    <w:bottom w:val="single" w:sz="8" w:space="0" w:color="000000"/>
                    <w:right w:val="single" w:sz="8" w:space="0" w:color="000000"/>
                  </w:tcBorders>
                  <w:tcMar>
                    <w:top w:w="20" w:type="dxa"/>
                    <w:left w:w="20" w:type="dxa"/>
                    <w:bottom w:w="100" w:type="dxa"/>
                    <w:right w:w="20" w:type="dxa"/>
                  </w:tcMar>
                </w:tcPr>
                <w:p w14:paraId="098EA3D7" w14:textId="77777777"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09" w:type="dxa"/>
                  <w:tcBorders>
                    <w:top w:val="nil"/>
                    <w:left w:val="nil"/>
                    <w:bottom w:val="single" w:sz="8" w:space="0" w:color="000000"/>
                    <w:right w:val="nil"/>
                  </w:tcBorders>
                  <w:tcMar>
                    <w:top w:w="100" w:type="dxa"/>
                    <w:left w:w="100" w:type="dxa"/>
                    <w:bottom w:w="100" w:type="dxa"/>
                    <w:right w:w="100" w:type="dxa"/>
                  </w:tcMar>
                </w:tcPr>
                <w:p w14:paraId="403012D9"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8453</w:t>
                  </w:r>
                </w:p>
              </w:tc>
              <w:tc>
                <w:tcPr>
                  <w:tcW w:w="844" w:type="dxa"/>
                  <w:tcBorders>
                    <w:top w:val="nil"/>
                    <w:left w:val="single" w:sz="8" w:space="0" w:color="000000"/>
                    <w:bottom w:val="single" w:sz="8" w:space="0" w:color="000000"/>
                    <w:right w:val="single" w:sz="8" w:space="0" w:color="000000"/>
                  </w:tcBorders>
                  <w:tcMar>
                    <w:top w:w="20" w:type="dxa"/>
                    <w:left w:w="20" w:type="dxa"/>
                    <w:right w:w="20" w:type="dxa"/>
                  </w:tcMar>
                </w:tcPr>
                <w:p w14:paraId="0F4FDAF6" w14:textId="77777777" w:rsidR="00513D1A" w:rsidRPr="00D91921" w:rsidRDefault="00513D1A" w:rsidP="00584775">
                  <w:pPr>
                    <w:spacing w:before="240" w:line="240" w:lineRule="auto"/>
                    <w:ind w:left="0" w:hanging="2"/>
                    <w:jc w:val="center"/>
                    <w:rPr>
                      <w:color w:val="000000"/>
                      <w:sz w:val="20"/>
                      <w:szCs w:val="24"/>
                    </w:rPr>
                  </w:pPr>
                  <w:r>
                    <w:rPr>
                      <w:color w:val="000000"/>
                      <w:sz w:val="20"/>
                      <w:szCs w:val="24"/>
                    </w:rPr>
                    <w:t>3697</w:t>
                  </w:r>
                </w:p>
              </w:tc>
            </w:tr>
          </w:tbl>
          <w:p w14:paraId="7A5785ED" w14:textId="77777777" w:rsidR="00513D1A" w:rsidRDefault="00513D1A" w:rsidP="00513D1A">
            <w:pPr>
              <w:pStyle w:val="Normal1"/>
              <w:rPr>
                <w:lang w:bidi="hi-IN"/>
              </w:rPr>
            </w:pPr>
          </w:p>
          <w:p w14:paraId="0AB9D1DB" w14:textId="77777777" w:rsidR="00513D1A" w:rsidRDefault="00A910F5" w:rsidP="00513D1A">
            <w:pPr>
              <w:shd w:val="clear" w:color="auto" w:fill="FFFFFF"/>
              <w:spacing w:before="240" w:line="360" w:lineRule="auto"/>
              <w:ind w:left="0" w:hanging="2"/>
              <w:jc w:val="both"/>
              <w:rPr>
                <w:rFonts w:ascii="Times New Roman" w:hAnsi="Times New Roman" w:cs="Times New Roman"/>
                <w:color w:val="222222"/>
                <w:sz w:val="24"/>
                <w:szCs w:val="24"/>
              </w:rPr>
            </w:pPr>
            <w:r w:rsidRPr="00A910F5">
              <w:rPr>
                <w:rFonts w:ascii="Times New Roman" w:hAnsi="Times New Roman" w:cs="Times New Roman"/>
                <w:color w:val="222222"/>
                <w:sz w:val="24"/>
                <w:szCs w:val="24"/>
              </w:rPr>
              <w:t xml:space="preserve">The success of this mega job fair was quite evident through </w:t>
            </w:r>
            <w:r>
              <w:rPr>
                <w:rFonts w:ascii="Times New Roman" w:hAnsi="Times New Roman" w:cs="Times New Roman"/>
                <w:color w:val="222222"/>
                <w:sz w:val="24"/>
                <w:szCs w:val="24"/>
              </w:rPr>
              <w:t>its</w:t>
            </w:r>
            <w:r w:rsidRPr="00A910F5">
              <w:rPr>
                <w:rFonts w:ascii="Times New Roman" w:hAnsi="Times New Roman" w:cs="Times New Roman"/>
                <w:color w:val="222222"/>
                <w:sz w:val="24"/>
                <w:szCs w:val="24"/>
              </w:rPr>
              <w:t xml:space="preserve"> b</w:t>
            </w:r>
            <w:r w:rsidR="00513D1A" w:rsidRPr="00A910F5">
              <w:rPr>
                <w:rFonts w:ascii="Times New Roman" w:hAnsi="Times New Roman" w:cs="Times New Roman"/>
                <w:color w:val="222222"/>
                <w:sz w:val="24"/>
                <w:szCs w:val="24"/>
              </w:rPr>
              <w:t>enefits to participating companies</w:t>
            </w:r>
            <w:r w:rsidRPr="00A910F5">
              <w:rPr>
                <w:rFonts w:ascii="Times New Roman" w:hAnsi="Times New Roman" w:cs="Times New Roman"/>
                <w:color w:val="222222"/>
                <w:sz w:val="24"/>
                <w:szCs w:val="24"/>
              </w:rPr>
              <w:t xml:space="preserve"> and job seekers</w:t>
            </w:r>
            <w:r w:rsidR="005263F4">
              <w:rPr>
                <w:rFonts w:ascii="Times New Roman" w:hAnsi="Times New Roman" w:cs="Times New Roman"/>
                <w:color w:val="222222"/>
                <w:sz w:val="24"/>
                <w:szCs w:val="24"/>
              </w:rPr>
              <w:t>.</w:t>
            </w:r>
          </w:p>
          <w:p w14:paraId="15B482AC" w14:textId="77777777" w:rsidR="003A0BD3" w:rsidRPr="003A0BD3" w:rsidRDefault="003A0BD3" w:rsidP="003A0BD3">
            <w:pPr>
              <w:pStyle w:val="Normal1"/>
              <w:rPr>
                <w:lang w:bidi="hi-IN"/>
              </w:rPr>
            </w:pPr>
          </w:p>
          <w:p w14:paraId="4905B83B" w14:textId="77777777" w:rsidR="00513D1A" w:rsidRPr="00513D1A" w:rsidRDefault="00513D1A" w:rsidP="00513D1A">
            <w:pPr>
              <w:pStyle w:val="Normal1"/>
              <w:rPr>
                <w:lang w:bidi="hi-IN"/>
              </w:rPr>
            </w:pPr>
            <w:r>
              <w:rPr>
                <w:rFonts w:ascii="Times New Roman" w:hAnsi="Times New Roman" w:cs="Times New Roman"/>
                <w:b/>
                <w:color w:val="000000"/>
                <w:sz w:val="24"/>
                <w:szCs w:val="24"/>
              </w:rPr>
              <w:t xml:space="preserve">6. </w:t>
            </w:r>
            <w:r w:rsidRPr="00D91921">
              <w:rPr>
                <w:rFonts w:ascii="Times New Roman" w:hAnsi="Times New Roman" w:cs="Times New Roman"/>
                <w:b/>
                <w:color w:val="000000"/>
                <w:sz w:val="24"/>
                <w:szCs w:val="24"/>
              </w:rPr>
              <w:t>Problems Enco</w:t>
            </w:r>
            <w:r w:rsidR="003A0BD3">
              <w:rPr>
                <w:rFonts w:ascii="Times New Roman" w:hAnsi="Times New Roman" w:cs="Times New Roman"/>
                <w:b/>
                <w:color w:val="000000"/>
                <w:sz w:val="24"/>
                <w:szCs w:val="24"/>
              </w:rPr>
              <w:t>untered and Resources required.</w:t>
            </w:r>
          </w:p>
          <w:p w14:paraId="7B798EAA"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PRAGATI involves meticulous</w:t>
            </w:r>
            <w:r w:rsidR="00236FC1">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macro and micro </w:t>
            </w:r>
            <w:r w:rsidR="00236FC1" w:rsidRPr="00D91921">
              <w:rPr>
                <w:rFonts w:ascii="Times New Roman" w:hAnsi="Times New Roman" w:cs="Times New Roman"/>
                <w:color w:val="000000"/>
                <w:sz w:val="24"/>
                <w:szCs w:val="24"/>
              </w:rPr>
              <w:t>planning</w:t>
            </w:r>
            <w:r w:rsidR="00236FC1">
              <w:rPr>
                <w:rFonts w:ascii="Times New Roman" w:hAnsi="Times New Roman" w:cs="Times New Roman"/>
                <w:color w:val="000000"/>
                <w:sz w:val="24"/>
                <w:szCs w:val="24"/>
              </w:rPr>
              <w:t xml:space="preserve"> and execution. </w:t>
            </w:r>
            <w:r w:rsidRPr="00D91921">
              <w:rPr>
                <w:rFonts w:ascii="Times New Roman" w:hAnsi="Times New Roman" w:cs="Times New Roman"/>
                <w:color w:val="000000"/>
                <w:sz w:val="24"/>
                <w:szCs w:val="24"/>
              </w:rPr>
              <w:t>The following challenges were encountered during the implementation of the event</w:t>
            </w:r>
            <w:r w:rsidR="00513D1A">
              <w:rPr>
                <w:rFonts w:ascii="Times New Roman" w:hAnsi="Times New Roman" w:cs="Times New Roman"/>
                <w:color w:val="000000"/>
                <w:sz w:val="24"/>
                <w:szCs w:val="24"/>
              </w:rPr>
              <w:t>-</w:t>
            </w:r>
          </w:p>
          <w:p w14:paraId="01630ACB"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1.       Channelizing efficiently the job seekers to concerned employer.</w:t>
            </w:r>
          </w:p>
          <w:p w14:paraId="4FA1CB1D"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Building large network of </w:t>
            </w:r>
            <w:r w:rsidR="00111466">
              <w:rPr>
                <w:rFonts w:ascii="Times New Roman" w:hAnsi="Times New Roman" w:cs="Times New Roman"/>
                <w:color w:val="000000"/>
                <w:sz w:val="24"/>
                <w:szCs w:val="24"/>
              </w:rPr>
              <w:t xml:space="preserve">companies </w:t>
            </w:r>
            <w:r w:rsidRPr="00D91921">
              <w:rPr>
                <w:rFonts w:ascii="Times New Roman" w:hAnsi="Times New Roman" w:cs="Times New Roman"/>
                <w:color w:val="000000"/>
                <w:sz w:val="24"/>
                <w:szCs w:val="24"/>
              </w:rPr>
              <w:t>and aspirants for mega drive.</w:t>
            </w:r>
          </w:p>
          <w:p w14:paraId="0CF9E850" w14:textId="77777777"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3.    Building large network of potential recruiters from diverse sectors for mega drive.</w:t>
            </w:r>
          </w:p>
          <w:p w14:paraId="6A51FCA8" w14:textId="77777777"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7. Notes (Optional)</w:t>
            </w:r>
          </w:p>
          <w:p w14:paraId="6656B0B1" w14:textId="77777777" w:rsidR="00D61A7A" w:rsidRPr="00D91921" w:rsidRDefault="00911508">
            <w:pPr>
              <w:pStyle w:val="Normal1"/>
              <w:spacing w:line="360" w:lineRule="auto"/>
              <w:jc w:val="both"/>
              <w:rPr>
                <w:rFonts w:ascii="Times New Roman" w:hAnsi="Times New Roman" w:cs="Times New Roman"/>
                <w:sz w:val="20"/>
                <w:szCs w:val="20"/>
                <w:lang w:bidi="hi-IN"/>
              </w:rPr>
            </w:pPr>
            <w:r w:rsidRPr="00D91921">
              <w:rPr>
                <w:rFonts w:ascii="Times New Roman" w:hAnsi="Times New Roman" w:cs="Times New Roman"/>
                <w:color w:val="000000"/>
                <w:sz w:val="24"/>
                <w:szCs w:val="24"/>
              </w:rPr>
              <w:t xml:space="preserve">Alva’s PRAGATI is one of a </w:t>
            </w:r>
            <w:r w:rsidR="003A0BD3">
              <w:rPr>
                <w:rFonts w:ascii="Times New Roman" w:hAnsi="Times New Roman" w:cs="Times New Roman"/>
                <w:color w:val="000000"/>
                <w:sz w:val="24"/>
                <w:szCs w:val="24"/>
              </w:rPr>
              <w:t xml:space="preserve">kind </w:t>
            </w:r>
            <w:r w:rsidRPr="00D91921">
              <w:rPr>
                <w:rFonts w:ascii="Times New Roman" w:hAnsi="Times New Roman" w:cs="Times New Roman"/>
                <w:color w:val="000000"/>
                <w:sz w:val="24"/>
                <w:szCs w:val="24"/>
              </w:rPr>
              <w:t xml:space="preserve">mega placement drive model that the </w:t>
            </w:r>
            <w:r w:rsidRPr="00D91921">
              <w:rPr>
                <w:rFonts w:ascii="Times New Roman" w:hAnsi="Times New Roman" w:cs="Times New Roman"/>
                <w:color w:val="000000"/>
                <w:sz w:val="24"/>
                <w:szCs w:val="24"/>
              </w:rPr>
              <w:lastRenderedPageBreak/>
              <w:t>educational organizations</w:t>
            </w:r>
            <w:r w:rsidR="003A0BD3">
              <w:rPr>
                <w:rFonts w:ascii="Times New Roman" w:hAnsi="Times New Roman" w:cs="Times New Roman"/>
                <w:color w:val="000000"/>
                <w:sz w:val="24"/>
                <w:szCs w:val="24"/>
              </w:rPr>
              <w:t xml:space="preserve"> and University</w:t>
            </w:r>
            <w:r w:rsidRPr="00D91921">
              <w:rPr>
                <w:rFonts w:ascii="Times New Roman" w:hAnsi="Times New Roman" w:cs="Times New Roman"/>
                <w:color w:val="000000"/>
                <w:sz w:val="24"/>
                <w:szCs w:val="24"/>
              </w:rPr>
              <w:t xml:space="preserve"> from across the country from rural regions should take up to increase the employment opportunities for the youth of their region. </w:t>
            </w:r>
          </w:p>
          <w:p w14:paraId="26C55337" w14:textId="77777777" w:rsidR="00D61A7A" w:rsidRPr="00D91921" w:rsidRDefault="00D61A7A">
            <w:pPr>
              <w:pStyle w:val="Normal1"/>
              <w:rPr>
                <w:rFonts w:ascii="Times New Roman" w:hAnsi="Times New Roman" w:cs="Times New Roman"/>
                <w:sz w:val="20"/>
                <w:szCs w:val="20"/>
                <w:lang w:bidi="hi-IN"/>
              </w:rPr>
            </w:pPr>
          </w:p>
          <w:p w14:paraId="7B162172" w14:textId="77777777" w:rsidR="00D61A7A" w:rsidRPr="00D91921" w:rsidRDefault="00D61A7A">
            <w:pPr>
              <w:pStyle w:val="Normal1"/>
              <w:ind w:firstLine="0"/>
              <w:rPr>
                <w:rFonts w:ascii="Times New Roman" w:hAnsi="Times New Roman" w:cs="Times New Roman"/>
                <w:sz w:val="20"/>
                <w:szCs w:val="20"/>
                <w:lang w:bidi="hi-IN"/>
              </w:rPr>
            </w:pPr>
          </w:p>
          <w:tbl>
            <w:tblPr>
              <w:tblStyle w:val="Style15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30F175F6" w14:textId="77777777">
              <w:trPr>
                <w:trHeight w:val="558"/>
                <w:jc w:val="center"/>
              </w:trPr>
              <w:tc>
                <w:tcPr>
                  <w:tcW w:w="4326" w:type="dxa"/>
                  <w:vAlign w:val="center"/>
                </w:tcPr>
                <w:p w14:paraId="1B0E02A9"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Best practices in the Institutional web site</w:t>
                  </w:r>
                </w:p>
              </w:tc>
              <w:tc>
                <w:tcPr>
                  <w:tcW w:w="2598" w:type="dxa"/>
                  <w:vAlign w:val="center"/>
                </w:tcPr>
                <w:p w14:paraId="0388C4C5"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5" w:history="1">
                    <w:r w:rsidR="00911508" w:rsidRPr="004C5C85">
                      <w:rPr>
                        <w:rStyle w:val="Hyperlink"/>
                        <w:rFonts w:ascii="Times New Roman" w:hAnsi="Times New Roman" w:cs="Times New Roman"/>
                        <w:b/>
                        <w:sz w:val="24"/>
                        <w:szCs w:val="24"/>
                      </w:rPr>
                      <w:t>View Document</w:t>
                    </w:r>
                  </w:hyperlink>
                </w:p>
              </w:tc>
            </w:tr>
            <w:tr w:rsidR="00D61A7A" w:rsidRPr="00D91921" w14:paraId="549F3CF1" w14:textId="77777777">
              <w:trPr>
                <w:trHeight w:val="551"/>
                <w:jc w:val="center"/>
              </w:trPr>
              <w:tc>
                <w:tcPr>
                  <w:tcW w:w="4326" w:type="dxa"/>
                  <w:vAlign w:val="center"/>
                </w:tcPr>
                <w:p w14:paraId="3A472147"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14:paraId="55D48280"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6" w:history="1">
                    <w:r w:rsidR="00911508" w:rsidRPr="0065710E">
                      <w:rPr>
                        <w:rStyle w:val="Hyperlink"/>
                        <w:rFonts w:ascii="Times New Roman" w:hAnsi="Times New Roman" w:cs="Times New Roman"/>
                        <w:b/>
                        <w:sz w:val="24"/>
                        <w:szCs w:val="24"/>
                      </w:rPr>
                      <w:t>View Document</w:t>
                    </w:r>
                  </w:hyperlink>
                </w:p>
              </w:tc>
            </w:tr>
          </w:tbl>
          <w:p w14:paraId="7BF1DE96" w14:textId="77777777" w:rsidR="00D61A7A" w:rsidRPr="00D91921" w:rsidRDefault="00D61A7A">
            <w:pPr>
              <w:spacing w:after="200" w:line="276" w:lineRule="auto"/>
              <w:ind w:leftChars="0" w:left="0" w:firstLineChars="0" w:firstLine="0"/>
              <w:rPr>
                <w:rFonts w:ascii="Times New Roman" w:hAnsi="Times New Roman" w:cs="Times New Roman"/>
                <w:color w:val="000000"/>
              </w:rPr>
            </w:pPr>
          </w:p>
        </w:tc>
        <w:tc>
          <w:tcPr>
            <w:tcW w:w="1560" w:type="dxa"/>
          </w:tcPr>
          <w:p w14:paraId="08F5160F"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30</w:t>
            </w:r>
          </w:p>
        </w:tc>
      </w:tr>
    </w:tbl>
    <w:p w14:paraId="0B30C608" w14:textId="77777777" w:rsidR="0075258D" w:rsidRPr="0075258D" w:rsidRDefault="0075258D" w:rsidP="00A55F12">
      <w:pPr>
        <w:pStyle w:val="Normal1"/>
        <w:ind w:firstLine="0"/>
        <w:rPr>
          <w:lang w:bidi="hi-IN"/>
        </w:rPr>
      </w:pPr>
    </w:p>
    <w:p w14:paraId="6929DC2C" w14:textId="77777777" w:rsidR="00D61A7A" w:rsidRPr="00D91921" w:rsidRDefault="00D61A7A">
      <w:pPr>
        <w:tabs>
          <w:tab w:val="left" w:pos="9180"/>
        </w:tabs>
        <w:spacing w:line="240" w:lineRule="auto"/>
        <w:ind w:left="0" w:hanging="2"/>
        <w:jc w:val="center"/>
        <w:rPr>
          <w:b/>
          <w:color w:val="000000"/>
          <w:sz w:val="24"/>
          <w:szCs w:val="24"/>
        </w:rPr>
      </w:pPr>
    </w:p>
    <w:p w14:paraId="05F077D4" w14:textId="77777777" w:rsidR="00637E67" w:rsidRDefault="00637E67">
      <w:pPr>
        <w:tabs>
          <w:tab w:val="left" w:pos="9180"/>
        </w:tabs>
        <w:spacing w:line="240" w:lineRule="auto"/>
        <w:ind w:left="0" w:hanging="2"/>
        <w:jc w:val="center"/>
        <w:rPr>
          <w:b/>
          <w:color w:val="000000"/>
          <w:sz w:val="24"/>
          <w:szCs w:val="24"/>
        </w:rPr>
      </w:pPr>
    </w:p>
    <w:p w14:paraId="7531AC72" w14:textId="77777777"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- 7.3 Institutional Distinctiveness (20)</w:t>
      </w:r>
    </w:p>
    <w:p w14:paraId="0DB1869B" w14:textId="77777777" w:rsidR="00D61A7A" w:rsidRPr="00D91921" w:rsidRDefault="00D61A7A">
      <w:pPr>
        <w:spacing w:line="240" w:lineRule="auto"/>
        <w:ind w:left="0" w:hanging="2"/>
        <w:rPr>
          <w:color w:val="000000"/>
          <w:sz w:val="16"/>
          <w:szCs w:val="16"/>
          <w:u w:val="single"/>
        </w:rPr>
      </w:pPr>
    </w:p>
    <w:tbl>
      <w:tblPr>
        <w:tblStyle w:val="Style152"/>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8037"/>
        <w:gridCol w:w="1224"/>
      </w:tblGrid>
      <w:tr w:rsidR="00D61A7A" w:rsidRPr="00D91921" w14:paraId="444CD730" w14:textId="77777777">
        <w:tc>
          <w:tcPr>
            <w:tcW w:w="1089" w:type="dxa"/>
          </w:tcPr>
          <w:p w14:paraId="6E859F14"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8037" w:type="dxa"/>
          </w:tcPr>
          <w:p w14:paraId="1734BA01" w14:textId="77777777"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224" w:type="dxa"/>
          </w:tcPr>
          <w:p w14:paraId="5CD07607"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14:paraId="6B57C78A" w14:textId="77777777">
        <w:tc>
          <w:tcPr>
            <w:tcW w:w="1089" w:type="dxa"/>
          </w:tcPr>
          <w:p w14:paraId="52E834D0"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7.3.1</w:t>
            </w:r>
          </w:p>
          <w:p w14:paraId="313EEA60" w14:textId="77777777" w:rsidR="00D61A7A" w:rsidRPr="00D91921" w:rsidRDefault="00D61A7A">
            <w:pPr>
              <w:spacing w:line="240" w:lineRule="auto"/>
              <w:ind w:left="0" w:hanging="2"/>
              <w:jc w:val="center"/>
              <w:rPr>
                <w:rFonts w:ascii="Times New Roman" w:hAnsi="Times New Roman" w:cs="Times New Roman"/>
                <w:color w:val="000000"/>
                <w:sz w:val="24"/>
                <w:szCs w:val="24"/>
              </w:rPr>
            </w:pPr>
          </w:p>
          <w:p w14:paraId="55B24468"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8037" w:type="dxa"/>
          </w:tcPr>
          <w:p w14:paraId="32F73A53" w14:textId="77777777"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Portray  the performance of the Institution in one area distinctive to its priority and thrust within 1000 words</w:t>
            </w:r>
          </w:p>
          <w:p w14:paraId="5185553F" w14:textId="77777777" w:rsidR="00D61A7A" w:rsidRPr="00D91921" w:rsidRDefault="00D61A7A">
            <w:pPr>
              <w:spacing w:line="240" w:lineRule="auto"/>
              <w:ind w:left="0" w:hanging="2"/>
              <w:rPr>
                <w:rFonts w:ascii="Times New Roman" w:hAnsi="Times New Roman" w:cs="Times New Roman"/>
                <w:color w:val="000000"/>
              </w:rPr>
            </w:pPr>
          </w:p>
          <w:p w14:paraId="03243C97" w14:textId="77777777" w:rsidR="00D61A7A" w:rsidRPr="00392CEE" w:rsidRDefault="00392CEE">
            <w:pPr>
              <w:spacing w:after="200" w:line="276" w:lineRule="auto"/>
              <w:ind w:left="0" w:hanging="2"/>
              <w:rPr>
                <w:rFonts w:ascii="Times New Roman" w:hAnsi="Times New Roman" w:cs="Times New Roman"/>
                <w:b/>
                <w:color w:val="000000"/>
              </w:rPr>
            </w:pPr>
            <w:r w:rsidRPr="00392CEE">
              <w:rPr>
                <w:rFonts w:ascii="Times New Roman" w:hAnsi="Times New Roman" w:cs="Times New Roman"/>
                <w:b/>
                <w:color w:val="000000"/>
              </w:rPr>
              <w:t>Response:</w:t>
            </w:r>
          </w:p>
          <w:p w14:paraId="20351325" w14:textId="77777777" w:rsidR="00CC4B02" w:rsidRPr="00D91921" w:rsidRDefault="00CC4B02" w:rsidP="00CC4B02">
            <w:pPr>
              <w:spacing w:line="240" w:lineRule="auto"/>
              <w:ind w:left="1" w:hanging="3"/>
              <w:jc w:val="center"/>
              <w:rPr>
                <w:rFonts w:ascii="Times New Roman" w:hAnsi="Times New Roman" w:cs="Times New Roman"/>
                <w:b/>
                <w:color w:val="000000"/>
                <w:sz w:val="26"/>
                <w:szCs w:val="26"/>
              </w:rPr>
            </w:pPr>
            <w:r w:rsidRPr="00D91921">
              <w:rPr>
                <w:rFonts w:ascii="Times New Roman" w:hAnsi="Times New Roman" w:cs="Times New Roman"/>
                <w:b/>
                <w:color w:val="000000"/>
                <w:sz w:val="26"/>
                <w:szCs w:val="26"/>
              </w:rPr>
              <w:t>COMPREHENSIVE HOLISTIC GROWTH ECOSYSTEM:</w:t>
            </w:r>
          </w:p>
          <w:p w14:paraId="2F2C4551" w14:textId="77777777" w:rsidR="00CC4B02" w:rsidRDefault="00CC4B02" w:rsidP="00F52685">
            <w:pPr>
              <w:spacing w:line="240" w:lineRule="auto"/>
              <w:ind w:left="0" w:hanging="2"/>
              <w:jc w:val="both"/>
              <w:rPr>
                <w:rFonts w:ascii="Times New Roman" w:hAnsi="Times New Roman" w:cs="Times New Roman"/>
                <w:b/>
                <w:color w:val="002060"/>
                <w:sz w:val="24"/>
                <w:szCs w:val="24"/>
              </w:rPr>
            </w:pPr>
          </w:p>
          <w:p w14:paraId="506BFADC" w14:textId="77777777" w:rsidR="00F52685" w:rsidRPr="00AC32C2" w:rsidRDefault="00F52685" w:rsidP="00F52685">
            <w:pPr>
              <w:spacing w:line="240" w:lineRule="auto"/>
              <w:ind w:left="0" w:hanging="2"/>
              <w:jc w:val="both"/>
              <w:rPr>
                <w:rFonts w:ascii="Times New Roman" w:hAnsi="Times New Roman" w:cs="Times New Roman"/>
                <w:b/>
                <w:color w:val="auto"/>
                <w:sz w:val="24"/>
                <w:szCs w:val="24"/>
              </w:rPr>
            </w:pPr>
            <w:r w:rsidRPr="00AC32C2">
              <w:rPr>
                <w:rFonts w:ascii="Times New Roman" w:hAnsi="Times New Roman" w:cs="Times New Roman"/>
                <w:b/>
                <w:color w:val="auto"/>
                <w:sz w:val="24"/>
                <w:szCs w:val="24"/>
              </w:rPr>
              <w:t>Introduction</w:t>
            </w:r>
          </w:p>
          <w:p w14:paraId="598399DE" w14:textId="77777777" w:rsidR="00F52685" w:rsidRPr="00F52685" w:rsidRDefault="00F52685" w:rsidP="00F52685">
            <w:pPr>
              <w:spacing w:line="240" w:lineRule="auto"/>
              <w:ind w:left="0" w:hanging="2"/>
              <w:jc w:val="both"/>
              <w:rPr>
                <w:rFonts w:ascii="Times New Roman" w:hAnsi="Times New Roman" w:cs="Times New Roman"/>
                <w:b/>
                <w:color w:val="C00000"/>
                <w:sz w:val="24"/>
                <w:szCs w:val="24"/>
              </w:rPr>
            </w:pPr>
          </w:p>
          <w:p w14:paraId="28B2D296" w14:textId="77777777"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The prime focus of the institution is to ensure the students get transformed into technically sound engineers with additional qualities of skills, human values, society &amp; environmental concern. The institution strongly believes in holistic development of an individual as its thrust area of interest and in this regard is committed to put highest efforts and intends to stand distinct in the society. Further, the institution makes sure to provide all necessary infrastructure and conducive environment in the campus to support its priority. The institute ensures that right from beginning of first year to till the end of the final year; the students undergo multitude activities along with the regular University curriculum, which will help them for comprehensive growth (a 360 degree growth). </w:t>
            </w:r>
          </w:p>
          <w:p w14:paraId="6F457E69" w14:textId="77777777" w:rsidR="00F52685" w:rsidRPr="004B276B" w:rsidRDefault="00F52685" w:rsidP="00F52685">
            <w:pPr>
              <w:spacing w:line="360" w:lineRule="auto"/>
              <w:ind w:left="0" w:hanging="2"/>
              <w:jc w:val="both"/>
              <w:rPr>
                <w:rFonts w:ascii="Times New Roman" w:hAnsi="Times New Roman" w:cs="Times New Roman"/>
                <w:b/>
                <w:color w:val="000000" w:themeColor="text1"/>
                <w:sz w:val="24"/>
                <w:szCs w:val="24"/>
              </w:rPr>
            </w:pPr>
            <w:r w:rsidRPr="004B276B">
              <w:rPr>
                <w:rFonts w:ascii="Times New Roman" w:hAnsi="Times New Roman" w:cs="Times New Roman"/>
                <w:b/>
                <w:color w:val="000000" w:themeColor="text1"/>
                <w:sz w:val="24"/>
                <w:szCs w:val="24"/>
              </w:rPr>
              <w:lastRenderedPageBreak/>
              <w:t>Deployment</w:t>
            </w:r>
          </w:p>
          <w:p w14:paraId="580F6BA4" w14:textId="77777777"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The institution has various active Clubs &amp; Cells, Additional Labs (Value added labs), Facilities and adequate infrastructure for the purpose of achieving all around growth of students and for the deployment of its various initiatives, as indicated below-</w:t>
            </w:r>
          </w:p>
          <w:p w14:paraId="62A16930" w14:textId="77777777"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Internal Quality Assurance Cell for monitoring academic activity, ICT enabled classrooms</w:t>
            </w:r>
            <w:r w:rsidR="003702D4" w:rsidRPr="004B276B">
              <w:rPr>
                <w:rFonts w:ascii="Times New Roman" w:hAnsi="Times New Roman" w:cs="Times New Roman"/>
                <w:color w:val="000000" w:themeColor="text1"/>
                <w:sz w:val="24"/>
                <w:szCs w:val="24"/>
              </w:rPr>
              <w:t xml:space="preserve"> for improving teaching-learning experience</w:t>
            </w:r>
            <w:r w:rsidRPr="004B276B">
              <w:rPr>
                <w:rFonts w:ascii="Times New Roman" w:hAnsi="Times New Roman" w:cs="Times New Roman"/>
                <w:color w:val="000000" w:themeColor="text1"/>
                <w:sz w:val="24"/>
                <w:szCs w:val="24"/>
              </w:rPr>
              <w:t xml:space="preserve">, Value added labs like  ENVISION lab, MEMS lab, INNOVATION &amp; WE lab exclusively designated for project works and innovation,  Training and Placement Cell for placement enhancement,  NCC &amp; NSS units, Culture &amp; Sports clubs, Entrepreneur Development Cell, Speaker’s Club ( Rostrum), Nature Club (Sristi), Technical Clubs, Department level student forums,  active MoUs with premiere organization such as ISRO, IIIT Allahabad, DIT Pune, Toyota Kirloskar etc to support the students for internships, trainings and projects. </w:t>
            </w:r>
          </w:p>
          <w:p w14:paraId="654D44E1" w14:textId="77777777"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The institution meticulously plans for imparting knowledge, skill, values etc. under three major categories-</w:t>
            </w:r>
            <w:r w:rsidRPr="00E208CF">
              <w:rPr>
                <w:rFonts w:ascii="Times New Roman" w:hAnsi="Times New Roman" w:cs="Times New Roman"/>
                <w:b/>
                <w:i/>
                <w:color w:val="000000" w:themeColor="text1"/>
                <w:sz w:val="24"/>
                <w:szCs w:val="24"/>
              </w:rPr>
              <w:t>Technical Fundamentals, Skill Sets and Human values</w:t>
            </w:r>
            <w:r w:rsidRPr="004B276B">
              <w:rPr>
                <w:rFonts w:ascii="Times New Roman" w:hAnsi="Times New Roman" w:cs="Times New Roman"/>
                <w:color w:val="000000" w:themeColor="text1"/>
                <w:sz w:val="24"/>
                <w:szCs w:val="24"/>
              </w:rPr>
              <w:t xml:space="preserve">. The following </w:t>
            </w:r>
            <w:r w:rsidR="00595DBD">
              <w:rPr>
                <w:rFonts w:ascii="Times New Roman" w:hAnsi="Times New Roman" w:cs="Times New Roman"/>
                <w:color w:val="000000" w:themeColor="text1"/>
                <w:sz w:val="24"/>
                <w:szCs w:val="24"/>
              </w:rPr>
              <w:t>points elaborate</w:t>
            </w:r>
            <w:r w:rsidRPr="004B276B">
              <w:rPr>
                <w:rFonts w:ascii="Times New Roman" w:hAnsi="Times New Roman" w:cs="Times New Roman"/>
                <w:color w:val="000000" w:themeColor="text1"/>
                <w:sz w:val="24"/>
                <w:szCs w:val="24"/>
              </w:rPr>
              <w:t xml:space="preserve"> the various activities involved in the each category.</w:t>
            </w:r>
          </w:p>
          <w:p w14:paraId="605861E6" w14:textId="77777777" w:rsidR="004B276B" w:rsidRPr="004B276B" w:rsidRDefault="004B276B" w:rsidP="004B276B">
            <w:pPr>
              <w:pStyle w:val="ListParagraph"/>
              <w:numPr>
                <w:ilvl w:val="0"/>
                <w:numId w:val="0"/>
              </w:numPr>
              <w:jc w:val="left"/>
              <w:rPr>
                <w:b/>
                <w:color w:val="000000" w:themeColor="text1"/>
              </w:rPr>
            </w:pPr>
            <w:r>
              <w:rPr>
                <w:rFonts w:ascii="Times New Roman" w:hAnsi="Times New Roman"/>
                <w:b/>
                <w:color w:val="000000" w:themeColor="text1"/>
                <w:sz w:val="24"/>
                <w:szCs w:val="24"/>
              </w:rPr>
              <w:t xml:space="preserve">1. </w:t>
            </w:r>
            <w:r w:rsidRPr="004B276B">
              <w:rPr>
                <w:rFonts w:ascii="Times New Roman" w:hAnsi="Times New Roman"/>
                <w:b/>
                <w:color w:val="000000" w:themeColor="text1"/>
                <w:sz w:val="24"/>
                <w:szCs w:val="24"/>
              </w:rPr>
              <w:t>Imparting Technical Fundamentals (to enhance knowledge base)</w:t>
            </w:r>
          </w:p>
          <w:p w14:paraId="39B09F8E" w14:textId="77777777" w:rsidR="004B276B" w:rsidRPr="004B276B" w:rsidRDefault="004B276B" w:rsidP="004B276B">
            <w:pPr>
              <w:pStyle w:val="ListParagraph"/>
              <w:numPr>
                <w:ilvl w:val="0"/>
                <w:numId w:val="37"/>
              </w:numPr>
              <w:ind w:left="529" w:hanging="2"/>
              <w:rPr>
                <w:color w:val="000000" w:themeColor="text1"/>
              </w:rPr>
            </w:pPr>
            <w:r w:rsidRPr="004B276B">
              <w:rPr>
                <w:rFonts w:ascii="Times New Roman" w:hAnsi="Times New Roman"/>
                <w:color w:val="000000" w:themeColor="text1"/>
                <w:sz w:val="24"/>
                <w:szCs w:val="24"/>
              </w:rPr>
              <w:t xml:space="preserve">Regular Classroom Learning as per curriculum. </w:t>
            </w:r>
          </w:p>
          <w:p w14:paraId="47E5CCBF" w14:textId="77777777" w:rsidR="004B276B" w:rsidRPr="004B276B" w:rsidRDefault="004B276B" w:rsidP="004B276B">
            <w:pPr>
              <w:pStyle w:val="ListParagraph"/>
              <w:numPr>
                <w:ilvl w:val="0"/>
                <w:numId w:val="37"/>
              </w:numPr>
              <w:ind w:left="529" w:hanging="2"/>
              <w:rPr>
                <w:color w:val="000000" w:themeColor="text1"/>
              </w:rPr>
            </w:pPr>
            <w:r w:rsidRPr="004B276B">
              <w:rPr>
                <w:rFonts w:ascii="Times New Roman" w:hAnsi="Times New Roman"/>
                <w:color w:val="000000" w:themeColor="text1"/>
                <w:sz w:val="24"/>
                <w:szCs w:val="24"/>
              </w:rPr>
              <w:t>Experiential Learning for minimizing industry-academia gap through Industry site visits, Internships, Technical Talks, Workshops, Certification Courses and Project works.</w:t>
            </w:r>
          </w:p>
          <w:p w14:paraId="55ECA423" w14:textId="77777777" w:rsidR="004B276B" w:rsidRPr="004B276B" w:rsidRDefault="004B276B" w:rsidP="004B276B">
            <w:pPr>
              <w:pStyle w:val="ListParagraph"/>
              <w:numPr>
                <w:ilvl w:val="0"/>
                <w:numId w:val="37"/>
              </w:numPr>
              <w:ind w:left="387" w:hanging="2"/>
              <w:rPr>
                <w:color w:val="000000" w:themeColor="text1"/>
              </w:rPr>
            </w:pPr>
            <w:r w:rsidRPr="004B276B">
              <w:rPr>
                <w:rFonts w:ascii="Times New Roman" w:hAnsi="Times New Roman"/>
                <w:color w:val="000000" w:themeColor="text1"/>
                <w:sz w:val="24"/>
                <w:szCs w:val="24"/>
              </w:rPr>
              <w:t xml:space="preserve">Student patents, student participation in technical </w:t>
            </w:r>
            <w:r>
              <w:rPr>
                <w:rFonts w:ascii="Times New Roman" w:hAnsi="Times New Roman"/>
                <w:color w:val="000000" w:themeColor="text1"/>
                <w:sz w:val="24"/>
                <w:szCs w:val="24"/>
              </w:rPr>
              <w:t>c</w:t>
            </w:r>
            <w:r w:rsidRPr="004B276B">
              <w:rPr>
                <w:rFonts w:ascii="Times New Roman" w:hAnsi="Times New Roman"/>
                <w:color w:val="000000" w:themeColor="text1"/>
                <w:sz w:val="24"/>
                <w:szCs w:val="24"/>
              </w:rPr>
              <w:t>ompetitions/exhibitions/conferences in order to inculcate innovation and research.</w:t>
            </w:r>
          </w:p>
          <w:p w14:paraId="7261AA01" w14:textId="77777777" w:rsidR="004B276B" w:rsidRPr="004B276B" w:rsidRDefault="004B276B" w:rsidP="004B276B">
            <w:pPr>
              <w:pStyle w:val="ListParagraph"/>
              <w:numPr>
                <w:ilvl w:val="0"/>
                <w:numId w:val="37"/>
              </w:numPr>
              <w:ind w:left="387" w:hanging="2"/>
              <w:rPr>
                <w:color w:val="000000" w:themeColor="text1"/>
              </w:rPr>
            </w:pPr>
            <w:r w:rsidRPr="004B276B">
              <w:rPr>
                <w:rFonts w:ascii="Times New Roman" w:hAnsi="Times New Roman"/>
                <w:color w:val="000000" w:themeColor="text1"/>
                <w:sz w:val="24"/>
                <w:szCs w:val="24"/>
              </w:rPr>
              <w:t>Learning through additional Labs (Value Added Labs) for contents beyond the syllabus.</w:t>
            </w:r>
          </w:p>
          <w:p w14:paraId="27C3D9A8" w14:textId="77777777" w:rsidR="004B276B" w:rsidRPr="004B276B" w:rsidRDefault="004B276B" w:rsidP="004B276B">
            <w:pPr>
              <w:pStyle w:val="ListParagraph"/>
              <w:numPr>
                <w:ilvl w:val="0"/>
                <w:numId w:val="0"/>
              </w:numPr>
              <w:rPr>
                <w:rFonts w:ascii="Times New Roman" w:hAnsi="Times New Roman"/>
                <w:b/>
                <w:color w:val="000000" w:themeColor="text1"/>
                <w:sz w:val="24"/>
                <w:szCs w:val="24"/>
              </w:rPr>
            </w:pPr>
            <w:r w:rsidRPr="004B276B">
              <w:rPr>
                <w:rFonts w:ascii="Times New Roman" w:hAnsi="Times New Roman" w:cs="Times New Roman"/>
                <w:b/>
                <w:color w:val="000000" w:themeColor="text1"/>
                <w:sz w:val="24"/>
                <w:szCs w:val="24"/>
              </w:rPr>
              <w:lastRenderedPageBreak/>
              <w:t>2.Imparting Skills (to enhance placement opportunities and quality of life)</w:t>
            </w:r>
          </w:p>
          <w:p w14:paraId="1F81CE16" w14:textId="77777777"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Company specific technical training to enhance placement opportunities which includes- training for Aptitude tests, Interview skills, Soft skills and interview skills.</w:t>
            </w:r>
          </w:p>
          <w:p w14:paraId="51CBE37B" w14:textId="77777777"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An exclusive, rigorous Skill Enhancement Training program ( Boot Camp) is given to pre-final year students, which include- Physical &amp; Mental fitness training, Yoga, Life skill training which covers  Leadership quality, Professional Ethics, Team building, Endurance, Sportsmanship and Time management. </w:t>
            </w:r>
          </w:p>
          <w:p w14:paraId="15E2B616" w14:textId="77777777"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Nurturing Communicative English, interpersonal skills and intra personal skills for students through Language lab.</w:t>
            </w:r>
          </w:p>
          <w:p w14:paraId="357019A6" w14:textId="2F01A451"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Orientation program (</w:t>
            </w:r>
            <w:proofErr w:type="spellStart"/>
            <w:r w:rsidRPr="004B276B">
              <w:rPr>
                <w:rFonts w:ascii="Times New Roman" w:hAnsi="Times New Roman"/>
                <w:color w:val="000000" w:themeColor="text1"/>
                <w:sz w:val="24"/>
                <w:szCs w:val="24"/>
              </w:rPr>
              <w:t>Agaman</w:t>
            </w:r>
            <w:r w:rsidR="00AC32C2">
              <w:rPr>
                <w:rFonts w:ascii="Times New Roman" w:hAnsi="Times New Roman"/>
                <w:color w:val="000000" w:themeColor="text1"/>
                <w:sz w:val="24"/>
                <w:szCs w:val="24"/>
              </w:rPr>
              <w:t>a</w:t>
            </w:r>
            <w:proofErr w:type="spellEnd"/>
            <w:r w:rsidRPr="004B276B">
              <w:rPr>
                <w:rFonts w:ascii="Times New Roman" w:hAnsi="Times New Roman"/>
                <w:color w:val="000000" w:themeColor="text1"/>
                <w:sz w:val="24"/>
                <w:szCs w:val="24"/>
              </w:rPr>
              <w:t xml:space="preserve">) for First Year students. </w:t>
            </w:r>
          </w:p>
          <w:p w14:paraId="2894BCDD" w14:textId="77777777"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 xml:space="preserve">Training for competitive exams and career guidance. </w:t>
            </w:r>
          </w:p>
          <w:p w14:paraId="6D1E2FAB" w14:textId="77777777" w:rsidR="004B276B" w:rsidRPr="004B276B" w:rsidRDefault="004B276B" w:rsidP="004B276B">
            <w:pPr>
              <w:pStyle w:val="ListParagraph"/>
              <w:numPr>
                <w:ilvl w:val="0"/>
                <w:numId w:val="38"/>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Entrepreneurial Skill trainings are organized by EDC of the institute.</w:t>
            </w:r>
          </w:p>
          <w:p w14:paraId="3A17949A" w14:textId="77777777" w:rsidR="004B276B" w:rsidRDefault="004B276B" w:rsidP="004B276B">
            <w:pPr>
              <w:spacing w:before="240"/>
              <w:ind w:leftChars="0" w:left="0" w:firstLineChars="0" w:firstLine="0"/>
              <w:rPr>
                <w:rFonts w:ascii="Times New Roman" w:hAnsi="Times New Roman"/>
                <w:b/>
                <w:color w:val="000000" w:themeColor="text1"/>
                <w:sz w:val="24"/>
                <w:szCs w:val="24"/>
              </w:rPr>
            </w:pPr>
            <w:r w:rsidRPr="004B276B">
              <w:rPr>
                <w:rFonts w:ascii="Times New Roman" w:hAnsi="Times New Roman"/>
                <w:b/>
                <w:color w:val="000000" w:themeColor="text1"/>
                <w:sz w:val="24"/>
                <w:szCs w:val="24"/>
                <w:lang w:bidi="ar-SA"/>
              </w:rPr>
              <w:t>3.</w:t>
            </w:r>
            <w:r w:rsidRPr="004B276B">
              <w:rPr>
                <w:rFonts w:ascii="Times New Roman" w:hAnsi="Times New Roman"/>
                <w:b/>
                <w:color w:val="000000" w:themeColor="text1"/>
                <w:sz w:val="24"/>
                <w:szCs w:val="24"/>
              </w:rPr>
              <w:t>Human values (to enhance social &amp; environmental concern)</w:t>
            </w:r>
          </w:p>
          <w:p w14:paraId="35ACBDEC" w14:textId="77777777" w:rsidR="004B276B" w:rsidRPr="004B276B" w:rsidRDefault="004B276B" w:rsidP="004B276B">
            <w:pPr>
              <w:pStyle w:val="Normal1"/>
              <w:rPr>
                <w:lang w:bidi="hi-IN"/>
              </w:rPr>
            </w:pPr>
            <w:r>
              <w:rPr>
                <w:lang w:bidi="hi-IN"/>
              </w:rPr>
              <w:t xml:space="preserve"> </w:t>
            </w:r>
          </w:p>
          <w:p w14:paraId="3EFEE8BE" w14:textId="77777777" w:rsidR="004B276B" w:rsidRPr="004B276B" w:rsidRDefault="004B276B" w:rsidP="004B276B">
            <w:pPr>
              <w:pStyle w:val="ListParagraph"/>
              <w:numPr>
                <w:ilvl w:val="0"/>
                <w:numId w:val="39"/>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NSS, NCC, Rostrum Club (Speakers club), Sristi Club (Nature Club) regularly conduct various activities which promote Environment Awareness, Health and Hygiene awareness etc. Some of the noteworthy programs  are- Cleaning of neighborhood village Mijar (Swachh Mijar), Beach cleaning, Blood donation camps, Life skill related talks by internationally renowned speakers etc.</w:t>
            </w:r>
          </w:p>
          <w:p w14:paraId="54338AFA" w14:textId="77777777" w:rsidR="004B276B" w:rsidRPr="004B276B" w:rsidRDefault="004B276B" w:rsidP="003569AD">
            <w:pPr>
              <w:pStyle w:val="ListParagraph"/>
              <w:numPr>
                <w:ilvl w:val="0"/>
                <w:numId w:val="39"/>
              </w:numPr>
              <w:shd w:val="clear" w:color="auto" w:fill="auto"/>
              <w:spacing w:after="0"/>
              <w:ind w:left="387" w:hanging="2"/>
              <w:rPr>
                <w:rFonts w:ascii="Times New Roman" w:hAnsi="Times New Roman"/>
                <w:color w:val="000000" w:themeColor="text1"/>
                <w:sz w:val="24"/>
                <w:szCs w:val="24"/>
              </w:rPr>
            </w:pPr>
            <w:r w:rsidRPr="004B276B">
              <w:rPr>
                <w:rFonts w:ascii="Times New Roman" w:hAnsi="Times New Roman"/>
                <w:color w:val="000000" w:themeColor="text1"/>
                <w:sz w:val="24"/>
                <w:szCs w:val="24"/>
              </w:rPr>
              <w:t>Social Outreach Programs initiated by the department level forums inculcate societal concern and volunteerism among students. Some of the major programs are – Computer teaching for rural schools, Toilet construction for rural schools, Farmer interaction for technical awareness, Fund raising through Movie show and Food fest for charity purpose etc.</w:t>
            </w:r>
          </w:p>
          <w:p w14:paraId="58677D5F" w14:textId="77777777" w:rsidR="00F52685" w:rsidRPr="00595DBD" w:rsidRDefault="004B276B" w:rsidP="00595DBD">
            <w:pPr>
              <w:pStyle w:val="ListParagraph"/>
              <w:numPr>
                <w:ilvl w:val="0"/>
                <w:numId w:val="39"/>
              </w:numPr>
              <w:shd w:val="clear" w:color="auto" w:fill="auto"/>
              <w:spacing w:after="0"/>
              <w:ind w:left="671"/>
              <w:rPr>
                <w:rFonts w:ascii="Times New Roman" w:hAnsi="Times New Roman"/>
                <w:color w:val="000000" w:themeColor="text1"/>
                <w:sz w:val="24"/>
                <w:szCs w:val="24"/>
              </w:rPr>
            </w:pPr>
            <w:r w:rsidRPr="004B276B">
              <w:rPr>
                <w:rFonts w:ascii="Times New Roman" w:hAnsi="Times New Roman"/>
                <w:color w:val="000000" w:themeColor="text1"/>
                <w:sz w:val="24"/>
                <w:szCs w:val="24"/>
              </w:rPr>
              <w:t>Participation of students in various Cultural and Sports activities at institute level, regional level, inter University level and National level.</w:t>
            </w:r>
          </w:p>
          <w:p w14:paraId="15419C93" w14:textId="77777777" w:rsidR="00F52685" w:rsidRPr="004B276B" w:rsidRDefault="00F52685" w:rsidP="00F52685">
            <w:pPr>
              <w:spacing w:line="360" w:lineRule="auto"/>
              <w:ind w:left="0" w:hanging="2"/>
              <w:jc w:val="both"/>
              <w:rPr>
                <w:rFonts w:ascii="Times New Roman" w:hAnsi="Times New Roman" w:cs="Times New Roman"/>
                <w:b/>
                <w:color w:val="000000" w:themeColor="text1"/>
                <w:sz w:val="24"/>
                <w:szCs w:val="24"/>
              </w:rPr>
            </w:pPr>
            <w:r w:rsidRPr="004B276B">
              <w:rPr>
                <w:rFonts w:ascii="Times New Roman" w:hAnsi="Times New Roman" w:cs="Times New Roman"/>
                <w:b/>
                <w:color w:val="000000" w:themeColor="text1"/>
                <w:sz w:val="24"/>
                <w:szCs w:val="24"/>
              </w:rPr>
              <w:lastRenderedPageBreak/>
              <w:t>The impact</w:t>
            </w:r>
          </w:p>
          <w:p w14:paraId="11207EEF" w14:textId="77777777" w:rsidR="00F52685" w:rsidRPr="004B276B" w:rsidRDefault="00F52685" w:rsidP="00F52685">
            <w:pPr>
              <w:spacing w:line="360" w:lineRule="auto"/>
              <w:ind w:left="0" w:hanging="2"/>
              <w:jc w:val="both"/>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Over the past years, the various initiatives of the institute have played vital role in shaping the students into responsible and socially sensible engineers. It is quite evident through its reflection in the following- </w:t>
            </w:r>
          </w:p>
          <w:p w14:paraId="26B24DE6"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Good academic results.</w:t>
            </w:r>
          </w:p>
          <w:p w14:paraId="21633770"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Healthy Placements records over the last few years.</w:t>
            </w:r>
          </w:p>
          <w:p w14:paraId="76529714"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Paper presentation by students at international conference.</w:t>
            </w:r>
          </w:p>
          <w:p w14:paraId="597AE0D6"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Successful internships in reputed industries.</w:t>
            </w:r>
          </w:p>
          <w:p w14:paraId="5A105446"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Higher studies in Universities abroad.</w:t>
            </w:r>
          </w:p>
          <w:p w14:paraId="3F7DD5CD"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Student patents.</w:t>
            </w:r>
          </w:p>
          <w:p w14:paraId="597FE12E"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Student entrepreneurs.</w:t>
            </w:r>
          </w:p>
          <w:p w14:paraId="19EE7509"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Championships in Sports and Cultural activities.</w:t>
            </w:r>
          </w:p>
          <w:p w14:paraId="6C0C8D25"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Participation of NCC cadet in Republic Day parade. </w:t>
            </w:r>
          </w:p>
          <w:p w14:paraId="388FAB18" w14:textId="77777777" w:rsidR="00F52685" w:rsidRPr="004B276B" w:rsidRDefault="00F52685" w:rsidP="00F52685">
            <w:pPr>
              <w:pStyle w:val="ListParagraph"/>
              <w:numPr>
                <w:ilvl w:val="0"/>
                <w:numId w:val="31"/>
              </w:numPr>
              <w:ind w:left="0" w:hanging="2"/>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 xml:space="preserve">University (VTU) ranks </w:t>
            </w:r>
            <w:r w:rsidR="003702D4" w:rsidRPr="004B276B">
              <w:rPr>
                <w:rFonts w:ascii="Times New Roman" w:hAnsi="Times New Roman" w:cs="Times New Roman"/>
                <w:color w:val="000000" w:themeColor="text1"/>
                <w:sz w:val="24"/>
                <w:szCs w:val="24"/>
              </w:rPr>
              <w:t>being secured.</w:t>
            </w:r>
          </w:p>
          <w:p w14:paraId="7AA38BDC" w14:textId="77777777" w:rsidR="00F52685" w:rsidRPr="004B276B" w:rsidRDefault="00F52685" w:rsidP="00F52685">
            <w:pPr>
              <w:pStyle w:val="ListParagraph"/>
              <w:numPr>
                <w:ilvl w:val="0"/>
                <w:numId w:val="31"/>
              </w:numPr>
              <w:shd w:val="clear" w:color="auto" w:fill="auto"/>
              <w:spacing w:after="0"/>
              <w:ind w:hanging="718"/>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Accreditation of Department of Computer Science &amp; Engineering and Department of Electronics &amp; Communication Engineering by NBA for the duration 2019-2020 to 2021-2022.</w:t>
            </w:r>
          </w:p>
          <w:p w14:paraId="6F397673" w14:textId="77777777" w:rsidR="00F52685" w:rsidRPr="00822EB0" w:rsidRDefault="00F52685" w:rsidP="00822EB0">
            <w:pPr>
              <w:pStyle w:val="ListParagraph"/>
              <w:numPr>
                <w:ilvl w:val="0"/>
                <w:numId w:val="0"/>
              </w:numPr>
              <w:rPr>
                <w:rFonts w:ascii="Times New Roman" w:hAnsi="Times New Roman" w:cs="Times New Roman"/>
                <w:color w:val="000000" w:themeColor="text1"/>
                <w:sz w:val="24"/>
                <w:szCs w:val="24"/>
              </w:rPr>
            </w:pPr>
            <w:r w:rsidRPr="004B276B">
              <w:rPr>
                <w:rFonts w:ascii="Times New Roman" w:hAnsi="Times New Roman" w:cs="Times New Roman"/>
                <w:color w:val="000000" w:themeColor="text1"/>
                <w:sz w:val="24"/>
                <w:szCs w:val="24"/>
              </w:rPr>
              <w:t>Thus, the institution’s efforts are supporting the student community for their comprehensive holistic growth and created good impact and sta</w:t>
            </w:r>
            <w:r w:rsidR="00822EB0">
              <w:rPr>
                <w:rFonts w:ascii="Times New Roman" w:hAnsi="Times New Roman" w:cs="Times New Roman"/>
                <w:color w:val="000000" w:themeColor="text1"/>
                <w:sz w:val="24"/>
                <w:szCs w:val="24"/>
              </w:rPr>
              <w:t xml:space="preserve">nd distinct in the society. </w:t>
            </w:r>
          </w:p>
          <w:tbl>
            <w:tblPr>
              <w:tblStyle w:val="Style15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2598"/>
            </w:tblGrid>
            <w:tr w:rsidR="00D61A7A" w:rsidRPr="00D91921" w14:paraId="559E710D" w14:textId="77777777">
              <w:trPr>
                <w:trHeight w:val="558"/>
                <w:jc w:val="center"/>
              </w:trPr>
              <w:tc>
                <w:tcPr>
                  <w:tcW w:w="4326" w:type="dxa"/>
                  <w:vAlign w:val="center"/>
                </w:tcPr>
                <w:p w14:paraId="0A81F99D" w14:textId="77777777"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Appropriate web in the Institutional website</w:t>
                  </w:r>
                </w:p>
              </w:tc>
              <w:tc>
                <w:tcPr>
                  <w:tcW w:w="2598" w:type="dxa"/>
                  <w:vAlign w:val="center"/>
                </w:tcPr>
                <w:p w14:paraId="3751BBCD"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7" w:history="1">
                    <w:r w:rsidR="00911508" w:rsidRPr="002467C4">
                      <w:rPr>
                        <w:rStyle w:val="Hyperlink"/>
                        <w:rFonts w:ascii="Times New Roman" w:hAnsi="Times New Roman" w:cs="Times New Roman"/>
                        <w:b/>
                        <w:sz w:val="24"/>
                        <w:szCs w:val="24"/>
                      </w:rPr>
                      <w:t>View Document</w:t>
                    </w:r>
                  </w:hyperlink>
                </w:p>
              </w:tc>
            </w:tr>
            <w:tr w:rsidR="00D61A7A" w:rsidRPr="00D91921" w14:paraId="608C4629" w14:textId="77777777">
              <w:trPr>
                <w:trHeight w:val="551"/>
                <w:jc w:val="center"/>
              </w:trPr>
              <w:tc>
                <w:tcPr>
                  <w:tcW w:w="4326" w:type="dxa"/>
                  <w:vAlign w:val="center"/>
                </w:tcPr>
                <w:p w14:paraId="3A63E7CC" w14:textId="77777777"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14:paraId="25C0626A" w14:textId="77777777" w:rsidR="00D61A7A" w:rsidRPr="00D91921" w:rsidRDefault="009564CE">
                  <w:pPr>
                    <w:spacing w:line="276" w:lineRule="auto"/>
                    <w:ind w:left="0" w:hanging="2"/>
                    <w:jc w:val="center"/>
                    <w:rPr>
                      <w:rFonts w:ascii="Times New Roman" w:hAnsi="Times New Roman" w:cs="Times New Roman"/>
                      <w:color w:val="000000"/>
                      <w:sz w:val="24"/>
                      <w:szCs w:val="24"/>
                    </w:rPr>
                  </w:pPr>
                  <w:hyperlink r:id="rId48" w:history="1">
                    <w:r w:rsidR="00911508" w:rsidRPr="00C20EEB">
                      <w:rPr>
                        <w:rStyle w:val="Hyperlink"/>
                        <w:rFonts w:ascii="Times New Roman" w:hAnsi="Times New Roman" w:cs="Times New Roman"/>
                        <w:b/>
                        <w:sz w:val="24"/>
                        <w:szCs w:val="24"/>
                      </w:rPr>
                      <w:t>View Document</w:t>
                    </w:r>
                  </w:hyperlink>
                </w:p>
              </w:tc>
            </w:tr>
          </w:tbl>
          <w:p w14:paraId="006C81F1" w14:textId="77777777" w:rsidR="00D61A7A" w:rsidRPr="00D91921" w:rsidRDefault="00D61A7A">
            <w:pPr>
              <w:spacing w:after="200" w:line="276" w:lineRule="auto"/>
              <w:ind w:left="0" w:hanging="2"/>
              <w:rPr>
                <w:rFonts w:ascii="Times New Roman" w:hAnsi="Times New Roman" w:cs="Times New Roman"/>
                <w:color w:val="000000"/>
              </w:rPr>
            </w:pPr>
          </w:p>
        </w:tc>
        <w:tc>
          <w:tcPr>
            <w:tcW w:w="1224" w:type="dxa"/>
          </w:tcPr>
          <w:p w14:paraId="5DC1B55E" w14:textId="77777777"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20</w:t>
            </w:r>
          </w:p>
        </w:tc>
      </w:tr>
    </w:tbl>
    <w:p w14:paraId="218EF01F" w14:textId="77777777" w:rsidR="00D61A7A" w:rsidRPr="00D91921" w:rsidRDefault="00D61A7A">
      <w:pPr>
        <w:spacing w:line="240" w:lineRule="auto"/>
        <w:ind w:left="1" w:hanging="3"/>
        <w:rPr>
          <w:color w:val="000000"/>
          <w:sz w:val="28"/>
          <w:szCs w:val="28"/>
        </w:rPr>
      </w:pPr>
    </w:p>
    <w:sectPr w:rsidR="00D61A7A" w:rsidRPr="00D91921" w:rsidSect="00461963">
      <w:footerReference w:type="default" r:id="rId49"/>
      <w:pgSz w:w="11900" w:h="16841"/>
      <w:pgMar w:top="1440" w:right="1440" w:bottom="1440" w:left="1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20BD" w14:textId="77777777" w:rsidR="009564CE" w:rsidRDefault="009564CE">
      <w:pPr>
        <w:spacing w:line="240" w:lineRule="auto"/>
        <w:ind w:left="0" w:hanging="2"/>
      </w:pPr>
      <w:r>
        <w:separator/>
      </w:r>
    </w:p>
  </w:endnote>
  <w:endnote w:type="continuationSeparator" w:id="0">
    <w:p w14:paraId="0F69870A" w14:textId="77777777" w:rsidR="009564CE" w:rsidRDefault="009564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71DC" w14:textId="77777777" w:rsidR="00577CED" w:rsidRDefault="00577CED">
    <w:pPr>
      <w:spacing w:line="240" w:lineRule="auto"/>
      <w:ind w:left="0" w:hanging="2"/>
      <w:rPr>
        <w:color w:val="000000"/>
        <w:sz w:val="20"/>
        <w:szCs w:val="20"/>
        <w:u w:val="single"/>
      </w:rPr>
    </w:pPr>
    <w:r>
      <w:rPr>
        <w:rFonts w:ascii="Algerian" w:eastAsia="Algerian" w:hAnsi="Algerian" w:cs="Algerian"/>
        <w:b/>
        <w:color w:val="363435"/>
        <w:sz w:val="18"/>
        <w:szCs w:val="18"/>
        <w:u w:val="single"/>
      </w:rPr>
      <w:t xml:space="preserve">NAAC </w:t>
    </w:r>
    <w:r>
      <w:rPr>
        <w:rFonts w:ascii="Book Antiqua" w:eastAsia="Book Antiqua" w:hAnsi="Book Antiqua" w:cs="Book Antiqua"/>
        <w:color w:val="363435"/>
        <w:sz w:val="18"/>
        <w:szCs w:val="18"/>
        <w:u w:val="single"/>
      </w:rPr>
      <w:t>for Quality and Excellence in Higher Education</w:t>
    </w:r>
  </w:p>
  <w:p w14:paraId="72FFE79A" w14:textId="77777777" w:rsidR="00577CED" w:rsidRDefault="00577CED">
    <w:pPr>
      <w:spacing w:line="240" w:lineRule="auto"/>
      <w:ind w:left="0" w:hanging="2"/>
      <w:jc w:val="right"/>
      <w:rPr>
        <w:color w:val="000000"/>
        <w:sz w:val="20"/>
        <w:szCs w:val="20"/>
      </w:rPr>
    </w:pPr>
    <w:r>
      <w:rPr>
        <w:b/>
        <w:color w:val="000000"/>
        <w:sz w:val="20"/>
        <w:szCs w:val="20"/>
      </w:rPr>
      <w:tab/>
    </w:r>
    <w:r>
      <w:rPr>
        <w:b/>
        <w:color w:val="000000"/>
        <w:sz w:val="20"/>
        <w:szCs w:val="20"/>
      </w:rPr>
      <w:tab/>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1612F">
      <w:rPr>
        <w:b/>
        <w:noProof/>
        <w:color w:val="000000"/>
        <w:sz w:val="20"/>
        <w:szCs w:val="20"/>
      </w:rPr>
      <w:t>1</w:t>
    </w:r>
    <w:r>
      <w:rPr>
        <w:b/>
        <w:color w:val="000000"/>
        <w:sz w:val="20"/>
        <w:szCs w:val="20"/>
      </w:rPr>
      <w:fldChar w:fldCharType="end"/>
    </w:r>
  </w:p>
  <w:p w14:paraId="5E64E140" w14:textId="77777777" w:rsidR="00577CED" w:rsidRDefault="00577CED">
    <w:pPr>
      <w:widowControl w:val="0"/>
      <w:spacing w:line="14" w:lineRule="auto"/>
      <w:ind w:left="0" w:hanging="2"/>
      <w:rPr>
        <w:rFonts w:ascii="Arial" w:eastAsia="Arial" w:hAnsi="Arial" w:cs="Arial"/>
        <w:color w:val="000000"/>
        <w:sz w:val="20"/>
        <w:szCs w:val="20"/>
      </w:rPr>
    </w:pPr>
  </w:p>
  <w:p w14:paraId="5F223A13" w14:textId="77777777" w:rsidR="00577CED" w:rsidRDefault="00577CED">
    <w:pPr>
      <w:ind w:left="0" w:hanging="2"/>
    </w:pPr>
  </w:p>
  <w:p w14:paraId="3F1AE556" w14:textId="77777777" w:rsidR="00577CED" w:rsidRDefault="00577CED">
    <w:pPr>
      <w:ind w:left="0" w:hanging="2"/>
    </w:pPr>
  </w:p>
  <w:p w14:paraId="05DCE671" w14:textId="77777777" w:rsidR="00577CED" w:rsidRDefault="00577CED">
    <w:pPr>
      <w:ind w:left="0" w:hanging="2"/>
    </w:pPr>
  </w:p>
  <w:p w14:paraId="06813A7F" w14:textId="77777777" w:rsidR="00577CED" w:rsidRDefault="00577CED">
    <w:pPr>
      <w:ind w:left="0" w:hanging="2"/>
    </w:pPr>
  </w:p>
  <w:p w14:paraId="26ADCB84" w14:textId="77777777" w:rsidR="00577CED" w:rsidRDefault="00577CED">
    <w:pPr>
      <w:ind w:left="0" w:hanging="2"/>
    </w:pPr>
  </w:p>
  <w:p w14:paraId="74655553" w14:textId="77777777" w:rsidR="00577CED" w:rsidRDefault="00577CED">
    <w:pPr>
      <w:ind w:left="0" w:hanging="2"/>
    </w:pPr>
  </w:p>
  <w:p w14:paraId="6E875134" w14:textId="77777777" w:rsidR="00577CED" w:rsidRDefault="00577CED">
    <w:pPr>
      <w:ind w:left="0" w:hanging="2"/>
    </w:pPr>
  </w:p>
  <w:p w14:paraId="58432210" w14:textId="77777777" w:rsidR="00577CED" w:rsidRDefault="00577CED">
    <w:pPr>
      <w:ind w:left="0" w:hanging="2"/>
    </w:pPr>
  </w:p>
  <w:p w14:paraId="227EA87D" w14:textId="77777777" w:rsidR="00577CED" w:rsidRDefault="00577CED">
    <w:pPr>
      <w:ind w:left="0" w:hanging="2"/>
    </w:pPr>
  </w:p>
  <w:p w14:paraId="701293BB" w14:textId="77777777" w:rsidR="00577CED" w:rsidRDefault="00577CED">
    <w:pPr>
      <w:ind w:left="0" w:hanging="2"/>
    </w:pPr>
  </w:p>
  <w:p w14:paraId="13BA6259" w14:textId="77777777" w:rsidR="00577CED" w:rsidRDefault="00577CED">
    <w:pPr>
      <w:ind w:left="0" w:hanging="2"/>
    </w:pPr>
  </w:p>
  <w:p w14:paraId="705BBC15" w14:textId="77777777" w:rsidR="00577CED" w:rsidRDefault="00577CE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5D55" w14:textId="77777777" w:rsidR="009564CE" w:rsidRDefault="009564CE">
      <w:pPr>
        <w:spacing w:line="240" w:lineRule="auto"/>
        <w:ind w:left="0" w:hanging="2"/>
      </w:pPr>
      <w:r>
        <w:separator/>
      </w:r>
    </w:p>
  </w:footnote>
  <w:footnote w:type="continuationSeparator" w:id="0">
    <w:p w14:paraId="772C7675" w14:textId="77777777" w:rsidR="009564CE" w:rsidRDefault="009564C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633"/>
    <w:multiLevelType w:val="hybridMultilevel"/>
    <w:tmpl w:val="72B2AAA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00FF555E"/>
    <w:multiLevelType w:val="multilevel"/>
    <w:tmpl w:val="00FF55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CA7119"/>
    <w:multiLevelType w:val="hybridMultilevel"/>
    <w:tmpl w:val="1C2C20F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798" w:hanging="360"/>
      </w:pPr>
      <w:rPr>
        <w:rFonts w:ascii="Courier New" w:hAnsi="Courier New" w:cs="Courier New" w:hint="default"/>
      </w:rPr>
    </w:lvl>
    <w:lvl w:ilvl="2" w:tplc="40090005" w:tentative="1">
      <w:start w:val="1"/>
      <w:numFmt w:val="bullet"/>
      <w:lvlText w:val=""/>
      <w:lvlJc w:val="left"/>
      <w:pPr>
        <w:ind w:left="2518" w:hanging="360"/>
      </w:pPr>
      <w:rPr>
        <w:rFonts w:ascii="Wingdings" w:hAnsi="Wingdings" w:hint="default"/>
      </w:rPr>
    </w:lvl>
    <w:lvl w:ilvl="3" w:tplc="40090001" w:tentative="1">
      <w:start w:val="1"/>
      <w:numFmt w:val="bullet"/>
      <w:lvlText w:val=""/>
      <w:lvlJc w:val="left"/>
      <w:pPr>
        <w:ind w:left="3238" w:hanging="360"/>
      </w:pPr>
      <w:rPr>
        <w:rFonts w:ascii="Symbol" w:hAnsi="Symbol" w:hint="default"/>
      </w:rPr>
    </w:lvl>
    <w:lvl w:ilvl="4" w:tplc="40090003" w:tentative="1">
      <w:start w:val="1"/>
      <w:numFmt w:val="bullet"/>
      <w:lvlText w:val="o"/>
      <w:lvlJc w:val="left"/>
      <w:pPr>
        <w:ind w:left="3958" w:hanging="360"/>
      </w:pPr>
      <w:rPr>
        <w:rFonts w:ascii="Courier New" w:hAnsi="Courier New" w:cs="Courier New" w:hint="default"/>
      </w:rPr>
    </w:lvl>
    <w:lvl w:ilvl="5" w:tplc="40090005" w:tentative="1">
      <w:start w:val="1"/>
      <w:numFmt w:val="bullet"/>
      <w:lvlText w:val=""/>
      <w:lvlJc w:val="left"/>
      <w:pPr>
        <w:ind w:left="4678" w:hanging="360"/>
      </w:pPr>
      <w:rPr>
        <w:rFonts w:ascii="Wingdings" w:hAnsi="Wingdings" w:hint="default"/>
      </w:rPr>
    </w:lvl>
    <w:lvl w:ilvl="6" w:tplc="40090001" w:tentative="1">
      <w:start w:val="1"/>
      <w:numFmt w:val="bullet"/>
      <w:lvlText w:val=""/>
      <w:lvlJc w:val="left"/>
      <w:pPr>
        <w:ind w:left="5398" w:hanging="360"/>
      </w:pPr>
      <w:rPr>
        <w:rFonts w:ascii="Symbol" w:hAnsi="Symbol" w:hint="default"/>
      </w:rPr>
    </w:lvl>
    <w:lvl w:ilvl="7" w:tplc="40090003" w:tentative="1">
      <w:start w:val="1"/>
      <w:numFmt w:val="bullet"/>
      <w:lvlText w:val="o"/>
      <w:lvlJc w:val="left"/>
      <w:pPr>
        <w:ind w:left="6118" w:hanging="360"/>
      </w:pPr>
      <w:rPr>
        <w:rFonts w:ascii="Courier New" w:hAnsi="Courier New" w:cs="Courier New" w:hint="default"/>
      </w:rPr>
    </w:lvl>
    <w:lvl w:ilvl="8" w:tplc="40090005" w:tentative="1">
      <w:start w:val="1"/>
      <w:numFmt w:val="bullet"/>
      <w:lvlText w:val=""/>
      <w:lvlJc w:val="left"/>
      <w:pPr>
        <w:ind w:left="6838" w:hanging="360"/>
      </w:pPr>
      <w:rPr>
        <w:rFonts w:ascii="Wingdings" w:hAnsi="Wingdings" w:hint="default"/>
      </w:rPr>
    </w:lvl>
  </w:abstractNum>
  <w:abstractNum w:abstractNumId="3" w15:restartNumberingAfterBreak="0">
    <w:nsid w:val="12A87905"/>
    <w:multiLevelType w:val="multilevel"/>
    <w:tmpl w:val="12A8790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87F6EB9"/>
    <w:multiLevelType w:val="multilevel"/>
    <w:tmpl w:val="187F6E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9C84177"/>
    <w:multiLevelType w:val="hybridMultilevel"/>
    <w:tmpl w:val="85B0449A"/>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19F46D71"/>
    <w:multiLevelType w:val="hybridMultilevel"/>
    <w:tmpl w:val="B7ACC8BE"/>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15:restartNumberingAfterBreak="0">
    <w:nsid w:val="1AB70795"/>
    <w:multiLevelType w:val="multilevel"/>
    <w:tmpl w:val="1AB7079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487E9B"/>
    <w:multiLevelType w:val="hybridMultilevel"/>
    <w:tmpl w:val="9A74C4F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9" w15:restartNumberingAfterBreak="0">
    <w:nsid w:val="1DF8766E"/>
    <w:multiLevelType w:val="hybridMultilevel"/>
    <w:tmpl w:val="EB48B8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E636698"/>
    <w:multiLevelType w:val="hybridMultilevel"/>
    <w:tmpl w:val="B06CA160"/>
    <w:lvl w:ilvl="0" w:tplc="31BA2368">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1" w15:restartNumberingAfterBreak="0">
    <w:nsid w:val="1F291DC3"/>
    <w:multiLevelType w:val="hybridMultilevel"/>
    <w:tmpl w:val="EFE2309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12" w15:restartNumberingAfterBreak="0">
    <w:nsid w:val="237F0AAD"/>
    <w:multiLevelType w:val="hybridMultilevel"/>
    <w:tmpl w:val="9AFE707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3" w15:restartNumberingAfterBreak="0">
    <w:nsid w:val="243408A3"/>
    <w:multiLevelType w:val="multilevel"/>
    <w:tmpl w:val="243408A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4A16868"/>
    <w:multiLevelType w:val="multilevel"/>
    <w:tmpl w:val="24A16868"/>
    <w:lvl w:ilvl="0">
      <w:start w:val="1"/>
      <w:numFmt w:val="bullet"/>
      <w:lvlText w:val=""/>
      <w:lvlJc w:val="left"/>
      <w:pPr>
        <w:ind w:left="718" w:hanging="360"/>
      </w:pPr>
      <w:rPr>
        <w:rFonts w:ascii="Symbol" w:hAnsi="Symbol" w:hint="default"/>
      </w:rPr>
    </w:lvl>
    <w:lvl w:ilvl="1">
      <w:start w:val="1"/>
      <w:numFmt w:val="bullet"/>
      <w:pStyle w:val="ListParagraph"/>
      <w:lvlText w:val=""/>
      <w:lvlJc w:val="left"/>
      <w:pPr>
        <w:ind w:left="1303" w:hanging="1020"/>
      </w:pPr>
      <w:rPr>
        <w:rFonts w:ascii="Symbol" w:hAnsi="Symbol" w:hint="default"/>
        <w:color w:val="050505"/>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270D6296"/>
    <w:multiLevelType w:val="multilevel"/>
    <w:tmpl w:val="270D62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93A4C38"/>
    <w:multiLevelType w:val="hybridMultilevel"/>
    <w:tmpl w:val="4EEE9656"/>
    <w:lvl w:ilvl="0" w:tplc="FDD4409E">
      <w:start w:val="1"/>
      <w:numFmt w:val="bullet"/>
      <w:lvlText w:val=""/>
      <w:lvlJc w:val="left"/>
      <w:pPr>
        <w:ind w:left="719" w:hanging="360"/>
      </w:pPr>
      <w:rPr>
        <w:rFonts w:ascii="Symbol" w:hAnsi="Symbol" w:hint="default"/>
        <w:color w:val="auto"/>
        <w:sz w:val="28"/>
        <w:szCs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A2B684B"/>
    <w:multiLevelType w:val="multilevel"/>
    <w:tmpl w:val="2A2B684B"/>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780222"/>
    <w:multiLevelType w:val="hybridMultilevel"/>
    <w:tmpl w:val="A0C2D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40617AF"/>
    <w:multiLevelType w:val="hybridMultilevel"/>
    <w:tmpl w:val="89A85E1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0" w15:restartNumberingAfterBreak="0">
    <w:nsid w:val="34B71F88"/>
    <w:multiLevelType w:val="multilevel"/>
    <w:tmpl w:val="34B71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AD42920"/>
    <w:multiLevelType w:val="multilevel"/>
    <w:tmpl w:val="3AD42920"/>
    <w:lvl w:ilvl="0">
      <w:start w:val="1"/>
      <w:numFmt w:val="bullet"/>
      <w:lvlText w:val="●"/>
      <w:lvlJc w:val="left"/>
      <w:pPr>
        <w:ind w:left="720" w:hanging="360"/>
      </w:pPr>
      <w:rPr>
        <w:rFonts w:ascii="Noto Sans Symbols" w:eastAsia="Noto Sans Symbols" w:hAnsi="Noto Sans Symbols" w:cs="Noto Sans Symbols"/>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BD649CC"/>
    <w:multiLevelType w:val="hybridMultilevel"/>
    <w:tmpl w:val="1668DF98"/>
    <w:lvl w:ilvl="0" w:tplc="61906144">
      <w:start w:val="1"/>
      <w:numFmt w:val="bullet"/>
      <w:lvlText w:val=""/>
      <w:lvlJc w:val="left"/>
      <w:pPr>
        <w:ind w:left="779" w:hanging="360"/>
      </w:pPr>
      <w:rPr>
        <w:rFonts w:ascii="Symbol" w:hAnsi="Symbol"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CBB23E7"/>
    <w:multiLevelType w:val="multilevel"/>
    <w:tmpl w:val="3CBB23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F21FE0"/>
    <w:multiLevelType w:val="multilevel"/>
    <w:tmpl w:val="41F21F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5" w15:restartNumberingAfterBreak="0">
    <w:nsid w:val="47927819"/>
    <w:multiLevelType w:val="multilevel"/>
    <w:tmpl w:val="47927819"/>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89B1AB9"/>
    <w:multiLevelType w:val="multilevel"/>
    <w:tmpl w:val="489B1A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F040C7D"/>
    <w:multiLevelType w:val="multilevel"/>
    <w:tmpl w:val="4F040C7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392434C"/>
    <w:multiLevelType w:val="hybridMultilevel"/>
    <w:tmpl w:val="203E65C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9" w15:restartNumberingAfterBreak="0">
    <w:nsid w:val="58D65503"/>
    <w:multiLevelType w:val="hybridMultilevel"/>
    <w:tmpl w:val="1D9A1FE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30" w15:restartNumberingAfterBreak="0">
    <w:nsid w:val="59E91AE3"/>
    <w:multiLevelType w:val="hybridMultilevel"/>
    <w:tmpl w:val="6C88078C"/>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1" w15:restartNumberingAfterBreak="0">
    <w:nsid w:val="5BE539CD"/>
    <w:multiLevelType w:val="multilevel"/>
    <w:tmpl w:val="5BE539CD"/>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15:restartNumberingAfterBreak="0">
    <w:nsid w:val="5F091E9B"/>
    <w:multiLevelType w:val="multilevel"/>
    <w:tmpl w:val="5F091E9B"/>
    <w:lvl w:ilvl="0">
      <w:start w:val="1"/>
      <w:numFmt w:val="decimal"/>
      <w:lvlText w:val="%1."/>
      <w:lvlJc w:val="left"/>
      <w:pPr>
        <w:ind w:left="720" w:hanging="360"/>
      </w:pPr>
      <w:rPr>
        <w:rFonts w:ascii="Calibri" w:eastAsia="Calibri" w:hAnsi="Calibri" w:cs="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3" w15:restartNumberingAfterBreak="0">
    <w:nsid w:val="6F63067B"/>
    <w:multiLevelType w:val="multilevel"/>
    <w:tmpl w:val="6F63067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40F2C01"/>
    <w:multiLevelType w:val="multilevel"/>
    <w:tmpl w:val="740F2C0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 w:hanging="180"/>
      </w:pPr>
      <w:rPr>
        <w:b/>
        <w:color w:val="000000" w:themeColor="text1"/>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76A6737"/>
    <w:multiLevelType w:val="multilevel"/>
    <w:tmpl w:val="776A673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9DC3C23"/>
    <w:multiLevelType w:val="multilevel"/>
    <w:tmpl w:val="79DC3C2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A903A5F"/>
    <w:multiLevelType w:val="multilevel"/>
    <w:tmpl w:val="7A903A5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5A77FC"/>
    <w:multiLevelType w:val="hybridMultilevel"/>
    <w:tmpl w:val="A3C411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593823131">
    <w:abstractNumId w:val="14"/>
  </w:num>
  <w:num w:numId="2" w16cid:durableId="2067801679">
    <w:abstractNumId w:val="23"/>
  </w:num>
  <w:num w:numId="3" w16cid:durableId="1380666237">
    <w:abstractNumId w:val="13"/>
  </w:num>
  <w:num w:numId="4" w16cid:durableId="1735156741">
    <w:abstractNumId w:val="36"/>
  </w:num>
  <w:num w:numId="5" w16cid:durableId="51276312">
    <w:abstractNumId w:val="3"/>
  </w:num>
  <w:num w:numId="6" w16cid:durableId="1698919848">
    <w:abstractNumId w:val="25"/>
  </w:num>
  <w:num w:numId="7" w16cid:durableId="317001255">
    <w:abstractNumId w:val="33"/>
  </w:num>
  <w:num w:numId="8" w16cid:durableId="1266425141">
    <w:abstractNumId w:val="26"/>
  </w:num>
  <w:num w:numId="9" w16cid:durableId="255485397">
    <w:abstractNumId w:val="15"/>
  </w:num>
  <w:num w:numId="10" w16cid:durableId="78916898">
    <w:abstractNumId w:val="34"/>
  </w:num>
  <w:num w:numId="11" w16cid:durableId="2072532396">
    <w:abstractNumId w:val="20"/>
  </w:num>
  <w:num w:numId="12" w16cid:durableId="992224973">
    <w:abstractNumId w:val="32"/>
  </w:num>
  <w:num w:numId="13" w16cid:durableId="1225991366">
    <w:abstractNumId w:val="31"/>
  </w:num>
  <w:num w:numId="14" w16cid:durableId="188448056">
    <w:abstractNumId w:val="17"/>
  </w:num>
  <w:num w:numId="15" w16cid:durableId="1791316550">
    <w:abstractNumId w:val="7"/>
  </w:num>
  <w:num w:numId="16" w16cid:durableId="1750030957">
    <w:abstractNumId w:val="21"/>
  </w:num>
  <w:num w:numId="17" w16cid:durableId="932325682">
    <w:abstractNumId w:val="27"/>
  </w:num>
  <w:num w:numId="18" w16cid:durableId="1974751866">
    <w:abstractNumId w:val="37"/>
  </w:num>
  <w:num w:numId="19" w16cid:durableId="688870068">
    <w:abstractNumId w:val="1"/>
  </w:num>
  <w:num w:numId="20" w16cid:durableId="142700960">
    <w:abstractNumId w:val="4"/>
  </w:num>
  <w:num w:numId="21" w16cid:durableId="1074088197">
    <w:abstractNumId w:val="24"/>
  </w:num>
  <w:num w:numId="22" w16cid:durableId="931284393">
    <w:abstractNumId w:val="35"/>
  </w:num>
  <w:num w:numId="23" w16cid:durableId="1330020217">
    <w:abstractNumId w:val="16"/>
  </w:num>
  <w:num w:numId="24" w16cid:durableId="1046220953">
    <w:abstractNumId w:val="22"/>
  </w:num>
  <w:num w:numId="25" w16cid:durableId="1938829002">
    <w:abstractNumId w:val="11"/>
  </w:num>
  <w:num w:numId="26" w16cid:durableId="854851701">
    <w:abstractNumId w:val="6"/>
  </w:num>
  <w:num w:numId="27" w16cid:durableId="1075204546">
    <w:abstractNumId w:val="19"/>
  </w:num>
  <w:num w:numId="28" w16cid:durableId="503932037">
    <w:abstractNumId w:val="30"/>
  </w:num>
  <w:num w:numId="29" w16cid:durableId="155196928">
    <w:abstractNumId w:val="5"/>
  </w:num>
  <w:num w:numId="30" w16cid:durableId="1155144449">
    <w:abstractNumId w:val="29"/>
  </w:num>
  <w:num w:numId="31" w16cid:durableId="790173035">
    <w:abstractNumId w:val="0"/>
  </w:num>
  <w:num w:numId="32" w16cid:durableId="1254437187">
    <w:abstractNumId w:val="8"/>
  </w:num>
  <w:num w:numId="33" w16cid:durableId="1355351896">
    <w:abstractNumId w:val="9"/>
  </w:num>
  <w:num w:numId="34" w16cid:durableId="1724401194">
    <w:abstractNumId w:val="18"/>
  </w:num>
  <w:num w:numId="35" w16cid:durableId="210926145">
    <w:abstractNumId w:val="38"/>
  </w:num>
  <w:num w:numId="36" w16cid:durableId="1941330176">
    <w:abstractNumId w:val="10"/>
  </w:num>
  <w:num w:numId="37" w16cid:durableId="452134669">
    <w:abstractNumId w:val="12"/>
  </w:num>
  <w:num w:numId="38" w16cid:durableId="1555195492">
    <w:abstractNumId w:val="28"/>
  </w:num>
  <w:num w:numId="39" w16cid:durableId="621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46"/>
    <w:rsid w:val="0000145E"/>
    <w:rsid w:val="000032A4"/>
    <w:rsid w:val="000058D9"/>
    <w:rsid w:val="00007882"/>
    <w:rsid w:val="00010AB8"/>
    <w:rsid w:val="0001528C"/>
    <w:rsid w:val="00020BCE"/>
    <w:rsid w:val="000231C9"/>
    <w:rsid w:val="000418EA"/>
    <w:rsid w:val="00042534"/>
    <w:rsid w:val="00047933"/>
    <w:rsid w:val="00047D09"/>
    <w:rsid w:val="00050393"/>
    <w:rsid w:val="00053616"/>
    <w:rsid w:val="00053E39"/>
    <w:rsid w:val="00060913"/>
    <w:rsid w:val="00064507"/>
    <w:rsid w:val="00065256"/>
    <w:rsid w:val="00071C89"/>
    <w:rsid w:val="00080199"/>
    <w:rsid w:val="00091BF4"/>
    <w:rsid w:val="00092E4D"/>
    <w:rsid w:val="00093467"/>
    <w:rsid w:val="000953ED"/>
    <w:rsid w:val="00095A99"/>
    <w:rsid w:val="000A2058"/>
    <w:rsid w:val="000A2F30"/>
    <w:rsid w:val="000B03C1"/>
    <w:rsid w:val="000B11C3"/>
    <w:rsid w:val="000B2F3C"/>
    <w:rsid w:val="000B313E"/>
    <w:rsid w:val="000B3536"/>
    <w:rsid w:val="000B5020"/>
    <w:rsid w:val="000C06CE"/>
    <w:rsid w:val="000C7D20"/>
    <w:rsid w:val="000D350E"/>
    <w:rsid w:val="000D5022"/>
    <w:rsid w:val="000D606A"/>
    <w:rsid w:val="000E0107"/>
    <w:rsid w:val="000E674F"/>
    <w:rsid w:val="000F37EF"/>
    <w:rsid w:val="000F3B1D"/>
    <w:rsid w:val="000F54F6"/>
    <w:rsid w:val="000F635A"/>
    <w:rsid w:val="00104394"/>
    <w:rsid w:val="001112E1"/>
    <w:rsid w:val="00111466"/>
    <w:rsid w:val="00114FAC"/>
    <w:rsid w:val="00115493"/>
    <w:rsid w:val="001156B6"/>
    <w:rsid w:val="0012107E"/>
    <w:rsid w:val="00125F6A"/>
    <w:rsid w:val="001271EB"/>
    <w:rsid w:val="00134960"/>
    <w:rsid w:val="00137B62"/>
    <w:rsid w:val="00144DC2"/>
    <w:rsid w:val="00152F96"/>
    <w:rsid w:val="0017051E"/>
    <w:rsid w:val="001715D6"/>
    <w:rsid w:val="00171AD3"/>
    <w:rsid w:val="00172A7D"/>
    <w:rsid w:val="00175018"/>
    <w:rsid w:val="0018245B"/>
    <w:rsid w:val="00184AC0"/>
    <w:rsid w:val="00185F1B"/>
    <w:rsid w:val="001919E0"/>
    <w:rsid w:val="00193067"/>
    <w:rsid w:val="001948F3"/>
    <w:rsid w:val="00195CFA"/>
    <w:rsid w:val="00196843"/>
    <w:rsid w:val="001A0D07"/>
    <w:rsid w:val="001A5EBF"/>
    <w:rsid w:val="001A663E"/>
    <w:rsid w:val="001D2D26"/>
    <w:rsid w:val="001D305C"/>
    <w:rsid w:val="001D7DAF"/>
    <w:rsid w:val="001E0637"/>
    <w:rsid w:val="001E0F19"/>
    <w:rsid w:val="001E115B"/>
    <w:rsid w:val="001E6D7E"/>
    <w:rsid w:val="001E74FC"/>
    <w:rsid w:val="001F31E7"/>
    <w:rsid w:val="001F595E"/>
    <w:rsid w:val="001F685C"/>
    <w:rsid w:val="00210228"/>
    <w:rsid w:val="002108BE"/>
    <w:rsid w:val="00215E58"/>
    <w:rsid w:val="00227BFA"/>
    <w:rsid w:val="00235E13"/>
    <w:rsid w:val="00236FC1"/>
    <w:rsid w:val="00241F5F"/>
    <w:rsid w:val="002467C4"/>
    <w:rsid w:val="00264C62"/>
    <w:rsid w:val="002665B3"/>
    <w:rsid w:val="00267978"/>
    <w:rsid w:val="002708B5"/>
    <w:rsid w:val="00276C08"/>
    <w:rsid w:val="00282B62"/>
    <w:rsid w:val="00282F10"/>
    <w:rsid w:val="002907E7"/>
    <w:rsid w:val="002B0099"/>
    <w:rsid w:val="002B1567"/>
    <w:rsid w:val="002B21C4"/>
    <w:rsid w:val="002B3CCE"/>
    <w:rsid w:val="002B4A0F"/>
    <w:rsid w:val="002C307A"/>
    <w:rsid w:val="002D3126"/>
    <w:rsid w:val="002E185B"/>
    <w:rsid w:val="002E2524"/>
    <w:rsid w:val="002E337B"/>
    <w:rsid w:val="002E5813"/>
    <w:rsid w:val="002F645A"/>
    <w:rsid w:val="00301BB1"/>
    <w:rsid w:val="00315918"/>
    <w:rsid w:val="003270AB"/>
    <w:rsid w:val="003357E7"/>
    <w:rsid w:val="0033636C"/>
    <w:rsid w:val="003371F8"/>
    <w:rsid w:val="0034163A"/>
    <w:rsid w:val="00341C11"/>
    <w:rsid w:val="003441C4"/>
    <w:rsid w:val="0034478C"/>
    <w:rsid w:val="00346086"/>
    <w:rsid w:val="00346783"/>
    <w:rsid w:val="003522F3"/>
    <w:rsid w:val="00355E07"/>
    <w:rsid w:val="003569AD"/>
    <w:rsid w:val="00360842"/>
    <w:rsid w:val="003657A8"/>
    <w:rsid w:val="00365928"/>
    <w:rsid w:val="003702D4"/>
    <w:rsid w:val="00376A57"/>
    <w:rsid w:val="003801F4"/>
    <w:rsid w:val="003819DE"/>
    <w:rsid w:val="00381EB7"/>
    <w:rsid w:val="0038609B"/>
    <w:rsid w:val="0038762B"/>
    <w:rsid w:val="00392C31"/>
    <w:rsid w:val="00392CEE"/>
    <w:rsid w:val="00394B97"/>
    <w:rsid w:val="003A068E"/>
    <w:rsid w:val="003A0BD3"/>
    <w:rsid w:val="003A1CB9"/>
    <w:rsid w:val="003A40FE"/>
    <w:rsid w:val="003A5212"/>
    <w:rsid w:val="003A7997"/>
    <w:rsid w:val="003B29C9"/>
    <w:rsid w:val="003C7B1C"/>
    <w:rsid w:val="003D4475"/>
    <w:rsid w:val="003D5AB7"/>
    <w:rsid w:val="003D6560"/>
    <w:rsid w:val="003E1003"/>
    <w:rsid w:val="003F0E01"/>
    <w:rsid w:val="003F1289"/>
    <w:rsid w:val="003F5F62"/>
    <w:rsid w:val="0040289A"/>
    <w:rsid w:val="00402D77"/>
    <w:rsid w:val="0040408E"/>
    <w:rsid w:val="00404F33"/>
    <w:rsid w:val="0041183C"/>
    <w:rsid w:val="00415B0D"/>
    <w:rsid w:val="004162DA"/>
    <w:rsid w:val="00420E61"/>
    <w:rsid w:val="004246AE"/>
    <w:rsid w:val="00436285"/>
    <w:rsid w:val="004428E6"/>
    <w:rsid w:val="0044334E"/>
    <w:rsid w:val="00446E4E"/>
    <w:rsid w:val="00450564"/>
    <w:rsid w:val="00452E99"/>
    <w:rsid w:val="00454177"/>
    <w:rsid w:val="00455E60"/>
    <w:rsid w:val="00461963"/>
    <w:rsid w:val="00462F37"/>
    <w:rsid w:val="00470802"/>
    <w:rsid w:val="00477AF8"/>
    <w:rsid w:val="004802AC"/>
    <w:rsid w:val="00481109"/>
    <w:rsid w:val="00484A8C"/>
    <w:rsid w:val="00486B81"/>
    <w:rsid w:val="00496B53"/>
    <w:rsid w:val="004A1B06"/>
    <w:rsid w:val="004B276B"/>
    <w:rsid w:val="004B2F91"/>
    <w:rsid w:val="004B44F8"/>
    <w:rsid w:val="004C0F30"/>
    <w:rsid w:val="004C2200"/>
    <w:rsid w:val="004C5C85"/>
    <w:rsid w:val="004D1D87"/>
    <w:rsid w:val="004D3532"/>
    <w:rsid w:val="004E3C4D"/>
    <w:rsid w:val="004E496D"/>
    <w:rsid w:val="004F5137"/>
    <w:rsid w:val="004F5E24"/>
    <w:rsid w:val="005075D0"/>
    <w:rsid w:val="0051075B"/>
    <w:rsid w:val="00511269"/>
    <w:rsid w:val="005125DE"/>
    <w:rsid w:val="00513D1A"/>
    <w:rsid w:val="00513FCD"/>
    <w:rsid w:val="00520A91"/>
    <w:rsid w:val="00520D1F"/>
    <w:rsid w:val="00521402"/>
    <w:rsid w:val="00522193"/>
    <w:rsid w:val="00522A03"/>
    <w:rsid w:val="0052467C"/>
    <w:rsid w:val="005263F4"/>
    <w:rsid w:val="00526B68"/>
    <w:rsid w:val="00541383"/>
    <w:rsid w:val="005451D7"/>
    <w:rsid w:val="0055275F"/>
    <w:rsid w:val="005570DA"/>
    <w:rsid w:val="00566F70"/>
    <w:rsid w:val="00567E85"/>
    <w:rsid w:val="00572DDA"/>
    <w:rsid w:val="00577CED"/>
    <w:rsid w:val="005807CF"/>
    <w:rsid w:val="005827A9"/>
    <w:rsid w:val="00584775"/>
    <w:rsid w:val="0059138F"/>
    <w:rsid w:val="00592898"/>
    <w:rsid w:val="00595DBD"/>
    <w:rsid w:val="00596DD1"/>
    <w:rsid w:val="005A0241"/>
    <w:rsid w:val="005A5315"/>
    <w:rsid w:val="005B51AA"/>
    <w:rsid w:val="005B5FE6"/>
    <w:rsid w:val="005B6D4E"/>
    <w:rsid w:val="005B7CD7"/>
    <w:rsid w:val="005C7F77"/>
    <w:rsid w:val="005D0008"/>
    <w:rsid w:val="005D0C2E"/>
    <w:rsid w:val="005D298A"/>
    <w:rsid w:val="005D5806"/>
    <w:rsid w:val="005D61D6"/>
    <w:rsid w:val="005E0473"/>
    <w:rsid w:val="005E2283"/>
    <w:rsid w:val="005F1177"/>
    <w:rsid w:val="005F2713"/>
    <w:rsid w:val="005F32F0"/>
    <w:rsid w:val="005F4E6B"/>
    <w:rsid w:val="005F6795"/>
    <w:rsid w:val="006068D0"/>
    <w:rsid w:val="0061154E"/>
    <w:rsid w:val="00612DEC"/>
    <w:rsid w:val="00617FB3"/>
    <w:rsid w:val="00622A84"/>
    <w:rsid w:val="00624B73"/>
    <w:rsid w:val="00627764"/>
    <w:rsid w:val="006319E9"/>
    <w:rsid w:val="00637E67"/>
    <w:rsid w:val="0064336C"/>
    <w:rsid w:val="0064680A"/>
    <w:rsid w:val="006535E3"/>
    <w:rsid w:val="00654878"/>
    <w:rsid w:val="0065710E"/>
    <w:rsid w:val="006775A8"/>
    <w:rsid w:val="0068072D"/>
    <w:rsid w:val="006823A4"/>
    <w:rsid w:val="006903B7"/>
    <w:rsid w:val="006978BD"/>
    <w:rsid w:val="00697957"/>
    <w:rsid w:val="006A08FC"/>
    <w:rsid w:val="006A0C22"/>
    <w:rsid w:val="006A27A1"/>
    <w:rsid w:val="006A3997"/>
    <w:rsid w:val="006A4D85"/>
    <w:rsid w:val="006A68AF"/>
    <w:rsid w:val="006B0706"/>
    <w:rsid w:val="006B37B8"/>
    <w:rsid w:val="006B4AF9"/>
    <w:rsid w:val="006C1FCA"/>
    <w:rsid w:val="006C42CD"/>
    <w:rsid w:val="006D64C2"/>
    <w:rsid w:val="006E0F5D"/>
    <w:rsid w:val="006E1B23"/>
    <w:rsid w:val="006E5F83"/>
    <w:rsid w:val="006E600A"/>
    <w:rsid w:val="006E7B83"/>
    <w:rsid w:val="006F6DD6"/>
    <w:rsid w:val="007009FB"/>
    <w:rsid w:val="00702B7B"/>
    <w:rsid w:val="00702DAA"/>
    <w:rsid w:val="00702EFC"/>
    <w:rsid w:val="00711123"/>
    <w:rsid w:val="007112F9"/>
    <w:rsid w:val="00711F2E"/>
    <w:rsid w:val="0072000E"/>
    <w:rsid w:val="00721973"/>
    <w:rsid w:val="0072409F"/>
    <w:rsid w:val="00724831"/>
    <w:rsid w:val="007300F5"/>
    <w:rsid w:val="00735B70"/>
    <w:rsid w:val="00736340"/>
    <w:rsid w:val="0074263F"/>
    <w:rsid w:val="0074287C"/>
    <w:rsid w:val="00742C66"/>
    <w:rsid w:val="00743ADF"/>
    <w:rsid w:val="00752214"/>
    <w:rsid w:val="0075258D"/>
    <w:rsid w:val="00752608"/>
    <w:rsid w:val="007563A2"/>
    <w:rsid w:val="00756B59"/>
    <w:rsid w:val="007635E3"/>
    <w:rsid w:val="007649E2"/>
    <w:rsid w:val="007709A7"/>
    <w:rsid w:val="007746D4"/>
    <w:rsid w:val="00776863"/>
    <w:rsid w:val="00780DA9"/>
    <w:rsid w:val="007814E9"/>
    <w:rsid w:val="0078783A"/>
    <w:rsid w:val="007948F9"/>
    <w:rsid w:val="007A07BB"/>
    <w:rsid w:val="007A0DBF"/>
    <w:rsid w:val="007C74E5"/>
    <w:rsid w:val="007D6ECB"/>
    <w:rsid w:val="007E24CF"/>
    <w:rsid w:val="007E3225"/>
    <w:rsid w:val="007F09D9"/>
    <w:rsid w:val="007F0ACD"/>
    <w:rsid w:val="007F3CF6"/>
    <w:rsid w:val="007F4594"/>
    <w:rsid w:val="007F52B0"/>
    <w:rsid w:val="007F5A15"/>
    <w:rsid w:val="007F7669"/>
    <w:rsid w:val="007F7B3F"/>
    <w:rsid w:val="00801A94"/>
    <w:rsid w:val="008048DF"/>
    <w:rsid w:val="00806F64"/>
    <w:rsid w:val="00807640"/>
    <w:rsid w:val="00807E78"/>
    <w:rsid w:val="008102A4"/>
    <w:rsid w:val="00810E80"/>
    <w:rsid w:val="00822041"/>
    <w:rsid w:val="00822EB0"/>
    <w:rsid w:val="00825593"/>
    <w:rsid w:val="00826DD7"/>
    <w:rsid w:val="00831C89"/>
    <w:rsid w:val="008339CE"/>
    <w:rsid w:val="008432CA"/>
    <w:rsid w:val="00843B70"/>
    <w:rsid w:val="008470E9"/>
    <w:rsid w:val="00847835"/>
    <w:rsid w:val="008506DE"/>
    <w:rsid w:val="00850D56"/>
    <w:rsid w:val="008546F2"/>
    <w:rsid w:val="0085697C"/>
    <w:rsid w:val="00861A9D"/>
    <w:rsid w:val="00871996"/>
    <w:rsid w:val="008722DD"/>
    <w:rsid w:val="008739D7"/>
    <w:rsid w:val="00880EDC"/>
    <w:rsid w:val="00881059"/>
    <w:rsid w:val="00881498"/>
    <w:rsid w:val="00885B62"/>
    <w:rsid w:val="00886CCE"/>
    <w:rsid w:val="008A2C32"/>
    <w:rsid w:val="008B60CB"/>
    <w:rsid w:val="008C222B"/>
    <w:rsid w:val="008C2253"/>
    <w:rsid w:val="008C22F3"/>
    <w:rsid w:val="008C3022"/>
    <w:rsid w:val="008C505B"/>
    <w:rsid w:val="008D1D2A"/>
    <w:rsid w:val="008E717B"/>
    <w:rsid w:val="008F57E4"/>
    <w:rsid w:val="008F72EF"/>
    <w:rsid w:val="008F73AA"/>
    <w:rsid w:val="009046CE"/>
    <w:rsid w:val="00905580"/>
    <w:rsid w:val="00906525"/>
    <w:rsid w:val="00911508"/>
    <w:rsid w:val="009118AA"/>
    <w:rsid w:val="009123A6"/>
    <w:rsid w:val="00912CD0"/>
    <w:rsid w:val="00925407"/>
    <w:rsid w:val="00926152"/>
    <w:rsid w:val="00932A4D"/>
    <w:rsid w:val="00933F79"/>
    <w:rsid w:val="00937863"/>
    <w:rsid w:val="00944012"/>
    <w:rsid w:val="009461CE"/>
    <w:rsid w:val="00954D91"/>
    <w:rsid w:val="009564CE"/>
    <w:rsid w:val="00964F15"/>
    <w:rsid w:val="009715EA"/>
    <w:rsid w:val="0097327E"/>
    <w:rsid w:val="00973CD4"/>
    <w:rsid w:val="00985F40"/>
    <w:rsid w:val="00991C47"/>
    <w:rsid w:val="00995D63"/>
    <w:rsid w:val="009A0EA8"/>
    <w:rsid w:val="009A7D03"/>
    <w:rsid w:val="009B4F4C"/>
    <w:rsid w:val="009C07A0"/>
    <w:rsid w:val="009D77D2"/>
    <w:rsid w:val="009E0883"/>
    <w:rsid w:val="009E2EB0"/>
    <w:rsid w:val="00A03A8E"/>
    <w:rsid w:val="00A068D8"/>
    <w:rsid w:val="00A12361"/>
    <w:rsid w:val="00A14BD3"/>
    <w:rsid w:val="00A1548D"/>
    <w:rsid w:val="00A16E09"/>
    <w:rsid w:val="00A30A9D"/>
    <w:rsid w:val="00A3717F"/>
    <w:rsid w:val="00A41F84"/>
    <w:rsid w:val="00A538CA"/>
    <w:rsid w:val="00A55CAC"/>
    <w:rsid w:val="00A55F12"/>
    <w:rsid w:val="00A73293"/>
    <w:rsid w:val="00A73E36"/>
    <w:rsid w:val="00A811A3"/>
    <w:rsid w:val="00A83D4A"/>
    <w:rsid w:val="00A90ECD"/>
    <w:rsid w:val="00A910F5"/>
    <w:rsid w:val="00A914E2"/>
    <w:rsid w:val="00A92314"/>
    <w:rsid w:val="00AA20DB"/>
    <w:rsid w:val="00AA409F"/>
    <w:rsid w:val="00AA5D5E"/>
    <w:rsid w:val="00AB0985"/>
    <w:rsid w:val="00AB103A"/>
    <w:rsid w:val="00AB1CB6"/>
    <w:rsid w:val="00AB2575"/>
    <w:rsid w:val="00AB2D1A"/>
    <w:rsid w:val="00AC32C2"/>
    <w:rsid w:val="00AC5907"/>
    <w:rsid w:val="00AD6F5A"/>
    <w:rsid w:val="00AD7389"/>
    <w:rsid w:val="00AD7F20"/>
    <w:rsid w:val="00AD7F92"/>
    <w:rsid w:val="00AE1092"/>
    <w:rsid w:val="00AE2916"/>
    <w:rsid w:val="00AE3DCC"/>
    <w:rsid w:val="00AE5546"/>
    <w:rsid w:val="00AF40E3"/>
    <w:rsid w:val="00AF5A3E"/>
    <w:rsid w:val="00B02490"/>
    <w:rsid w:val="00B04B41"/>
    <w:rsid w:val="00B05802"/>
    <w:rsid w:val="00B06B8E"/>
    <w:rsid w:val="00B1009A"/>
    <w:rsid w:val="00B11DA0"/>
    <w:rsid w:val="00B1308C"/>
    <w:rsid w:val="00B13E67"/>
    <w:rsid w:val="00B231F5"/>
    <w:rsid w:val="00B24D98"/>
    <w:rsid w:val="00B30053"/>
    <w:rsid w:val="00B37D25"/>
    <w:rsid w:val="00B51FB0"/>
    <w:rsid w:val="00B548D8"/>
    <w:rsid w:val="00B54E84"/>
    <w:rsid w:val="00B6380F"/>
    <w:rsid w:val="00B66F4C"/>
    <w:rsid w:val="00B776F0"/>
    <w:rsid w:val="00B81BA1"/>
    <w:rsid w:val="00B81C56"/>
    <w:rsid w:val="00B83330"/>
    <w:rsid w:val="00B92E65"/>
    <w:rsid w:val="00BA6385"/>
    <w:rsid w:val="00BB158A"/>
    <w:rsid w:val="00BB4875"/>
    <w:rsid w:val="00BC5DAB"/>
    <w:rsid w:val="00BD3EA4"/>
    <w:rsid w:val="00BD50A5"/>
    <w:rsid w:val="00BE0389"/>
    <w:rsid w:val="00BE33C6"/>
    <w:rsid w:val="00BF390E"/>
    <w:rsid w:val="00BF4022"/>
    <w:rsid w:val="00BF7B1F"/>
    <w:rsid w:val="00C0202A"/>
    <w:rsid w:val="00C0222E"/>
    <w:rsid w:val="00C0414C"/>
    <w:rsid w:val="00C05138"/>
    <w:rsid w:val="00C10F6E"/>
    <w:rsid w:val="00C1691F"/>
    <w:rsid w:val="00C20EEB"/>
    <w:rsid w:val="00C23CD9"/>
    <w:rsid w:val="00C2625D"/>
    <w:rsid w:val="00C334CB"/>
    <w:rsid w:val="00C3460F"/>
    <w:rsid w:val="00C36165"/>
    <w:rsid w:val="00C37B9F"/>
    <w:rsid w:val="00C40E8A"/>
    <w:rsid w:val="00C416CE"/>
    <w:rsid w:val="00C62377"/>
    <w:rsid w:val="00C628AA"/>
    <w:rsid w:val="00C63F0E"/>
    <w:rsid w:val="00C63FCC"/>
    <w:rsid w:val="00C66EAA"/>
    <w:rsid w:val="00C7280E"/>
    <w:rsid w:val="00C7372E"/>
    <w:rsid w:val="00C81C1A"/>
    <w:rsid w:val="00C81FA9"/>
    <w:rsid w:val="00C83AA3"/>
    <w:rsid w:val="00C86C43"/>
    <w:rsid w:val="00C93E05"/>
    <w:rsid w:val="00CA31F7"/>
    <w:rsid w:val="00CA7068"/>
    <w:rsid w:val="00CB080F"/>
    <w:rsid w:val="00CB234D"/>
    <w:rsid w:val="00CB325E"/>
    <w:rsid w:val="00CB6AFB"/>
    <w:rsid w:val="00CC2192"/>
    <w:rsid w:val="00CC4B02"/>
    <w:rsid w:val="00CD1720"/>
    <w:rsid w:val="00CD1870"/>
    <w:rsid w:val="00CD5B7C"/>
    <w:rsid w:val="00CD60FF"/>
    <w:rsid w:val="00CE385F"/>
    <w:rsid w:val="00CE43A3"/>
    <w:rsid w:val="00CE7F75"/>
    <w:rsid w:val="00CF037D"/>
    <w:rsid w:val="00CF1C29"/>
    <w:rsid w:val="00CF2E96"/>
    <w:rsid w:val="00CF3A88"/>
    <w:rsid w:val="00CF6FF3"/>
    <w:rsid w:val="00CF7EE8"/>
    <w:rsid w:val="00CF7EFD"/>
    <w:rsid w:val="00D030AD"/>
    <w:rsid w:val="00D03286"/>
    <w:rsid w:val="00D10150"/>
    <w:rsid w:val="00D11E50"/>
    <w:rsid w:val="00D14735"/>
    <w:rsid w:val="00D1612F"/>
    <w:rsid w:val="00D177FB"/>
    <w:rsid w:val="00D27C16"/>
    <w:rsid w:val="00D35FCB"/>
    <w:rsid w:val="00D41CA2"/>
    <w:rsid w:val="00D46056"/>
    <w:rsid w:val="00D5129C"/>
    <w:rsid w:val="00D525B2"/>
    <w:rsid w:val="00D56C2C"/>
    <w:rsid w:val="00D574EC"/>
    <w:rsid w:val="00D60A1F"/>
    <w:rsid w:val="00D61A7A"/>
    <w:rsid w:val="00D62482"/>
    <w:rsid w:val="00D70330"/>
    <w:rsid w:val="00D744CD"/>
    <w:rsid w:val="00D779C7"/>
    <w:rsid w:val="00D80367"/>
    <w:rsid w:val="00D824E2"/>
    <w:rsid w:val="00D845A2"/>
    <w:rsid w:val="00D871E7"/>
    <w:rsid w:val="00D91921"/>
    <w:rsid w:val="00D93A9D"/>
    <w:rsid w:val="00D95B57"/>
    <w:rsid w:val="00D95F53"/>
    <w:rsid w:val="00DA1A7B"/>
    <w:rsid w:val="00DB3747"/>
    <w:rsid w:val="00DB61EE"/>
    <w:rsid w:val="00DB6651"/>
    <w:rsid w:val="00DC0BD4"/>
    <w:rsid w:val="00DC46D6"/>
    <w:rsid w:val="00DC7C4E"/>
    <w:rsid w:val="00DD5013"/>
    <w:rsid w:val="00DE12FF"/>
    <w:rsid w:val="00DF0CB0"/>
    <w:rsid w:val="00DF16C5"/>
    <w:rsid w:val="00DF5EB1"/>
    <w:rsid w:val="00E045F2"/>
    <w:rsid w:val="00E076A2"/>
    <w:rsid w:val="00E12C2C"/>
    <w:rsid w:val="00E142DA"/>
    <w:rsid w:val="00E1474E"/>
    <w:rsid w:val="00E16476"/>
    <w:rsid w:val="00E2053D"/>
    <w:rsid w:val="00E208CF"/>
    <w:rsid w:val="00E22548"/>
    <w:rsid w:val="00E31779"/>
    <w:rsid w:val="00E332D0"/>
    <w:rsid w:val="00E35369"/>
    <w:rsid w:val="00E40DA4"/>
    <w:rsid w:val="00E4262B"/>
    <w:rsid w:val="00E44CC1"/>
    <w:rsid w:val="00E53BD1"/>
    <w:rsid w:val="00E5643E"/>
    <w:rsid w:val="00E607E1"/>
    <w:rsid w:val="00E61644"/>
    <w:rsid w:val="00E622AE"/>
    <w:rsid w:val="00E64C17"/>
    <w:rsid w:val="00E66CEE"/>
    <w:rsid w:val="00E70A54"/>
    <w:rsid w:val="00E71A96"/>
    <w:rsid w:val="00E72C5B"/>
    <w:rsid w:val="00E76A06"/>
    <w:rsid w:val="00E82E1D"/>
    <w:rsid w:val="00E85746"/>
    <w:rsid w:val="00E86605"/>
    <w:rsid w:val="00E8762E"/>
    <w:rsid w:val="00E9441A"/>
    <w:rsid w:val="00EA0CB2"/>
    <w:rsid w:val="00EA579A"/>
    <w:rsid w:val="00EA7984"/>
    <w:rsid w:val="00EB7B02"/>
    <w:rsid w:val="00EC28AB"/>
    <w:rsid w:val="00EC2ADE"/>
    <w:rsid w:val="00EC3640"/>
    <w:rsid w:val="00EC5A83"/>
    <w:rsid w:val="00EC6BF6"/>
    <w:rsid w:val="00EC6C3A"/>
    <w:rsid w:val="00EC6D46"/>
    <w:rsid w:val="00ED319B"/>
    <w:rsid w:val="00ED796E"/>
    <w:rsid w:val="00EE2316"/>
    <w:rsid w:val="00EE2536"/>
    <w:rsid w:val="00EE4BD2"/>
    <w:rsid w:val="00EF6B44"/>
    <w:rsid w:val="00F008D0"/>
    <w:rsid w:val="00F0273C"/>
    <w:rsid w:val="00F03AD3"/>
    <w:rsid w:val="00F11F67"/>
    <w:rsid w:val="00F17F1E"/>
    <w:rsid w:val="00F23514"/>
    <w:rsid w:val="00F2457E"/>
    <w:rsid w:val="00F3140A"/>
    <w:rsid w:val="00F328A9"/>
    <w:rsid w:val="00F41C64"/>
    <w:rsid w:val="00F42BE6"/>
    <w:rsid w:val="00F4742C"/>
    <w:rsid w:val="00F51447"/>
    <w:rsid w:val="00F51581"/>
    <w:rsid w:val="00F52685"/>
    <w:rsid w:val="00F5460E"/>
    <w:rsid w:val="00F66598"/>
    <w:rsid w:val="00F67210"/>
    <w:rsid w:val="00F709C5"/>
    <w:rsid w:val="00F72E05"/>
    <w:rsid w:val="00F74D67"/>
    <w:rsid w:val="00F86488"/>
    <w:rsid w:val="00F87B39"/>
    <w:rsid w:val="00F91FB8"/>
    <w:rsid w:val="00F93FA1"/>
    <w:rsid w:val="00F94490"/>
    <w:rsid w:val="00F946EB"/>
    <w:rsid w:val="00FA4429"/>
    <w:rsid w:val="00FA71F0"/>
    <w:rsid w:val="00FB243C"/>
    <w:rsid w:val="00FB42CC"/>
    <w:rsid w:val="00FB47F3"/>
    <w:rsid w:val="00FC00FB"/>
    <w:rsid w:val="00FC03D4"/>
    <w:rsid w:val="00FC08A3"/>
    <w:rsid w:val="00FC0940"/>
    <w:rsid w:val="00FD7BED"/>
    <w:rsid w:val="00FE13B2"/>
    <w:rsid w:val="00FE43C5"/>
    <w:rsid w:val="00FE73CD"/>
    <w:rsid w:val="13AD0C5E"/>
    <w:rsid w:val="4B204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BB08"/>
  <w15:docId w15:val="{02E75FE5-0EAB-446D-B35D-55DEBFE5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hidden/>
    <w:qFormat/>
    <w:rsid w:val="00461963"/>
    <w:pPr>
      <w:suppressAutoHyphens/>
      <w:spacing w:line="1" w:lineRule="atLeast"/>
      <w:ind w:leftChars="-1" w:left="-1" w:hangingChars="1" w:hanging="1"/>
      <w:textAlignment w:val="top"/>
      <w:outlineLvl w:val="0"/>
    </w:pPr>
    <w:rPr>
      <w:position w:val="-1"/>
      <w:sz w:val="22"/>
      <w:szCs w:val="22"/>
      <w:lang w:val="en-US" w:eastAsia="en-US" w:bidi="hi-IN"/>
    </w:rPr>
  </w:style>
  <w:style w:type="paragraph" w:styleId="Heading1">
    <w:name w:val="heading 1"/>
    <w:basedOn w:val="Normal"/>
    <w:next w:val="Normal"/>
    <w:hidden/>
    <w:qFormat/>
    <w:rsid w:val="00461963"/>
    <w:pPr>
      <w:widowControl w:val="0"/>
      <w:autoSpaceDE w:val="0"/>
      <w:autoSpaceDN w:val="0"/>
      <w:spacing w:before="87"/>
      <w:ind w:left="3535"/>
    </w:pPr>
    <w:rPr>
      <w:rFonts w:ascii="Georgia" w:eastAsia="Georgia" w:hAnsi="Georgia" w:cs="Georgia"/>
      <w:b/>
      <w:bCs/>
      <w:sz w:val="28"/>
      <w:szCs w:val="28"/>
      <w:lang w:bidi="en-US"/>
    </w:rPr>
  </w:style>
  <w:style w:type="paragraph" w:styleId="Heading2">
    <w:name w:val="heading 2"/>
    <w:basedOn w:val="Normal"/>
    <w:next w:val="Normal"/>
    <w:hidden/>
    <w:qFormat/>
    <w:rsid w:val="00461963"/>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hidden/>
    <w:qFormat/>
    <w:rsid w:val="00461963"/>
    <w:pPr>
      <w:widowControl w:val="0"/>
      <w:autoSpaceDE w:val="0"/>
      <w:autoSpaceDN w:val="0"/>
      <w:ind w:left="821"/>
      <w:outlineLvl w:val="2"/>
    </w:pPr>
    <w:rPr>
      <w:b/>
      <w:bCs/>
      <w:sz w:val="32"/>
      <w:szCs w:val="32"/>
      <w:lang w:bidi="ar-SA"/>
    </w:rPr>
  </w:style>
  <w:style w:type="paragraph" w:styleId="Heading4">
    <w:name w:val="heading 4"/>
    <w:basedOn w:val="Normal"/>
    <w:next w:val="Normal"/>
    <w:hidden/>
    <w:qFormat/>
    <w:rsid w:val="00461963"/>
    <w:pPr>
      <w:widowControl w:val="0"/>
      <w:autoSpaceDE w:val="0"/>
      <w:autoSpaceDN w:val="0"/>
      <w:spacing w:before="89"/>
      <w:ind w:left="701"/>
      <w:outlineLvl w:val="3"/>
    </w:pPr>
    <w:rPr>
      <w:b/>
      <w:bCs/>
      <w:sz w:val="28"/>
      <w:szCs w:val="28"/>
      <w:lang w:bidi="ar-SA"/>
    </w:rPr>
  </w:style>
  <w:style w:type="paragraph" w:styleId="Heading5">
    <w:name w:val="heading 5"/>
    <w:basedOn w:val="Normal"/>
    <w:next w:val="Normal"/>
    <w:hidden/>
    <w:qFormat/>
    <w:rsid w:val="00461963"/>
    <w:pPr>
      <w:widowControl w:val="0"/>
      <w:autoSpaceDE w:val="0"/>
      <w:autoSpaceDN w:val="0"/>
      <w:spacing w:before="89"/>
      <w:ind w:left="2266" w:hanging="442"/>
      <w:outlineLvl w:val="4"/>
    </w:pPr>
    <w:rPr>
      <w:b/>
      <w:bCs/>
      <w:i/>
      <w:sz w:val="28"/>
      <w:szCs w:val="28"/>
      <w:lang w:bidi="ar-SA"/>
    </w:rPr>
  </w:style>
  <w:style w:type="paragraph" w:styleId="Heading6">
    <w:name w:val="heading 6"/>
    <w:basedOn w:val="Normal"/>
    <w:next w:val="Normal"/>
    <w:hidden/>
    <w:qFormat/>
    <w:rsid w:val="00461963"/>
    <w:pPr>
      <w:widowControl w:val="0"/>
      <w:autoSpaceDE w:val="0"/>
      <w:autoSpaceDN w:val="0"/>
      <w:ind w:left="900"/>
      <w:jc w:val="both"/>
      <w:outlineLvl w:val="5"/>
    </w:pPr>
    <w:rPr>
      <w:sz w:val="28"/>
      <w:szCs w:val="28"/>
      <w:lang w:bidi="ar-SA"/>
    </w:rPr>
  </w:style>
  <w:style w:type="paragraph" w:styleId="Heading7">
    <w:name w:val="heading 7"/>
    <w:basedOn w:val="Normal"/>
    <w:next w:val="Normal"/>
    <w:hidden/>
    <w:qFormat/>
    <w:rsid w:val="00461963"/>
    <w:pPr>
      <w:widowControl w:val="0"/>
      <w:autoSpaceDE w:val="0"/>
      <w:autoSpaceDN w:val="0"/>
      <w:spacing w:before="90"/>
      <w:ind w:left="1061"/>
      <w:outlineLvl w:val="6"/>
    </w:pPr>
    <w:rPr>
      <w:b/>
      <w:bCs/>
      <w:sz w:val="24"/>
      <w:szCs w:val="24"/>
      <w:lang w:bidi="ar-SA"/>
    </w:rPr>
  </w:style>
  <w:style w:type="paragraph" w:styleId="Heading8">
    <w:name w:val="heading 8"/>
    <w:basedOn w:val="Normal"/>
    <w:next w:val="Normal"/>
    <w:hidden/>
    <w:qFormat/>
    <w:rsid w:val="00461963"/>
    <w:pPr>
      <w:widowControl w:val="0"/>
      <w:autoSpaceDE w:val="0"/>
      <w:autoSpaceDN w:val="0"/>
      <w:spacing w:before="5"/>
      <w:ind w:left="2141"/>
      <w:outlineLvl w:val="7"/>
    </w:pPr>
    <w:rPr>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61963"/>
    <w:pPr>
      <w:ind w:hanging="1"/>
    </w:pPr>
    <w:rPr>
      <w:sz w:val="22"/>
      <w:szCs w:val="22"/>
      <w:lang w:val="en-US" w:eastAsia="en-US"/>
    </w:rPr>
  </w:style>
  <w:style w:type="paragraph" w:styleId="BalloonText">
    <w:name w:val="Balloon Text"/>
    <w:basedOn w:val="Normal"/>
    <w:hidden/>
    <w:qFormat/>
    <w:rsid w:val="00461963"/>
    <w:rPr>
      <w:rFonts w:ascii="Tahoma" w:hAnsi="Tahoma"/>
      <w:sz w:val="16"/>
      <w:szCs w:val="14"/>
      <w:lang w:bidi="ar-SA"/>
    </w:rPr>
  </w:style>
  <w:style w:type="paragraph" w:styleId="BodyText">
    <w:name w:val="Body Text"/>
    <w:basedOn w:val="Normal"/>
    <w:hidden/>
    <w:qFormat/>
    <w:rsid w:val="00461963"/>
    <w:pPr>
      <w:widowControl w:val="0"/>
      <w:autoSpaceDE w:val="0"/>
      <w:autoSpaceDN w:val="0"/>
    </w:pPr>
    <w:rPr>
      <w:rFonts w:ascii="Arial" w:eastAsia="Arial" w:hAnsi="Arial" w:cs="Arial"/>
      <w:sz w:val="24"/>
      <w:szCs w:val="24"/>
      <w:lang w:bidi="en-US"/>
    </w:rPr>
  </w:style>
  <w:style w:type="character" w:styleId="CommentReference">
    <w:name w:val="annotation reference"/>
    <w:qFormat/>
    <w:rsid w:val="00461963"/>
    <w:rPr>
      <w:w w:val="100"/>
      <w:position w:val="-1"/>
      <w:sz w:val="16"/>
      <w:szCs w:val="16"/>
      <w:vertAlign w:val="baseline"/>
      <w:cs w:val="0"/>
    </w:rPr>
  </w:style>
  <w:style w:type="paragraph" w:styleId="CommentText">
    <w:name w:val="annotation text"/>
    <w:basedOn w:val="Normal"/>
    <w:hidden/>
    <w:qFormat/>
    <w:rsid w:val="00461963"/>
    <w:rPr>
      <w:rFonts w:cs="Mangal"/>
      <w:sz w:val="20"/>
      <w:szCs w:val="18"/>
    </w:rPr>
  </w:style>
  <w:style w:type="paragraph" w:styleId="CommentSubject">
    <w:name w:val="annotation subject"/>
    <w:basedOn w:val="CommentText"/>
    <w:next w:val="CommentText"/>
    <w:hidden/>
    <w:qFormat/>
    <w:rsid w:val="00461963"/>
    <w:pPr>
      <w:spacing w:after="200" w:line="276" w:lineRule="auto"/>
    </w:pPr>
    <w:rPr>
      <w:rFonts w:ascii="Calibri" w:eastAsia="Calibri" w:hAnsi="Calibri"/>
      <w:b/>
      <w:bCs/>
      <w:szCs w:val="20"/>
    </w:rPr>
  </w:style>
  <w:style w:type="character" w:styleId="Emphasis">
    <w:name w:val="Emphasis"/>
    <w:qFormat/>
    <w:rsid w:val="00461963"/>
    <w:rPr>
      <w:i/>
      <w:iCs/>
      <w:w w:val="100"/>
      <w:position w:val="-1"/>
      <w:vertAlign w:val="baseline"/>
      <w:cs w:val="0"/>
    </w:rPr>
  </w:style>
  <w:style w:type="character" w:styleId="EndnoteReference">
    <w:name w:val="endnote reference"/>
    <w:qFormat/>
    <w:rsid w:val="00461963"/>
    <w:rPr>
      <w:w w:val="100"/>
      <w:position w:val="-1"/>
      <w:vertAlign w:val="superscript"/>
      <w:cs w:val="0"/>
    </w:rPr>
  </w:style>
  <w:style w:type="character" w:styleId="FollowedHyperlink">
    <w:name w:val="FollowedHyperlink"/>
    <w:qFormat/>
    <w:rsid w:val="00461963"/>
    <w:rPr>
      <w:color w:val="800080"/>
      <w:w w:val="100"/>
      <w:position w:val="-1"/>
      <w:u w:val="single"/>
      <w:vertAlign w:val="baseline"/>
      <w:cs w:val="0"/>
    </w:rPr>
  </w:style>
  <w:style w:type="paragraph" w:styleId="Footer">
    <w:name w:val="footer"/>
    <w:basedOn w:val="Normal"/>
    <w:hidden/>
    <w:qFormat/>
    <w:rsid w:val="00461963"/>
    <w:rPr>
      <w:sz w:val="20"/>
      <w:szCs w:val="20"/>
      <w:lang w:bidi="ar-SA"/>
    </w:rPr>
  </w:style>
  <w:style w:type="paragraph" w:styleId="Header">
    <w:name w:val="header"/>
    <w:basedOn w:val="Normal"/>
    <w:hidden/>
    <w:qFormat/>
    <w:rsid w:val="00461963"/>
    <w:rPr>
      <w:sz w:val="20"/>
      <w:szCs w:val="20"/>
      <w:lang w:bidi="ar-SA"/>
    </w:rPr>
  </w:style>
  <w:style w:type="character" w:styleId="Hyperlink">
    <w:name w:val="Hyperlink"/>
    <w:qFormat/>
    <w:rsid w:val="00461963"/>
    <w:rPr>
      <w:color w:val="0000FF"/>
      <w:w w:val="100"/>
      <w:position w:val="-1"/>
      <w:u w:val="single"/>
      <w:vertAlign w:val="baseline"/>
      <w:cs w:val="0"/>
    </w:rPr>
  </w:style>
  <w:style w:type="paragraph" w:styleId="NormalWeb">
    <w:name w:val="Normal (Web)"/>
    <w:basedOn w:val="Normal"/>
    <w:hidden/>
    <w:qFormat/>
    <w:rsid w:val="00461963"/>
    <w:pPr>
      <w:spacing w:before="100" w:beforeAutospacing="1" w:after="100" w:afterAutospacing="1"/>
    </w:pPr>
    <w:rPr>
      <w:sz w:val="24"/>
      <w:szCs w:val="24"/>
      <w:lang w:bidi="ar-SA"/>
    </w:rPr>
  </w:style>
  <w:style w:type="character" w:styleId="Strong">
    <w:name w:val="Strong"/>
    <w:qFormat/>
    <w:rsid w:val="00461963"/>
    <w:rPr>
      <w:b/>
      <w:bCs/>
      <w:w w:val="100"/>
      <w:position w:val="-1"/>
      <w:vertAlign w:val="baseline"/>
      <w:cs w:val="0"/>
    </w:rPr>
  </w:style>
  <w:style w:type="paragraph" w:styleId="Subtitle">
    <w:name w:val="Subtitle"/>
    <w:basedOn w:val="Normal"/>
    <w:next w:val="Normal"/>
    <w:qFormat/>
    <w:rsid w:val="00461963"/>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next w:val="Normal1"/>
    <w:qFormat/>
    <w:rsid w:val="00461963"/>
    <w:pPr>
      <w:keepNext/>
      <w:keepLines/>
      <w:spacing w:before="480" w:after="120"/>
    </w:pPr>
    <w:rPr>
      <w:b/>
      <w:sz w:val="72"/>
      <w:szCs w:val="72"/>
    </w:rPr>
  </w:style>
  <w:style w:type="paragraph" w:styleId="TOC1">
    <w:name w:val="toc 1"/>
    <w:basedOn w:val="Normal"/>
    <w:next w:val="Normal"/>
    <w:hidden/>
    <w:qFormat/>
    <w:rsid w:val="00461963"/>
    <w:pPr>
      <w:widowControl w:val="0"/>
      <w:autoSpaceDE w:val="0"/>
      <w:autoSpaceDN w:val="0"/>
      <w:spacing w:before="47"/>
      <w:ind w:left="1241" w:hanging="747"/>
    </w:pPr>
    <w:rPr>
      <w:rFonts w:ascii="Book Antiqua" w:hAnsi="Book Antiqua" w:cs="Book Antiqua"/>
      <w:sz w:val="24"/>
      <w:szCs w:val="24"/>
      <w:lang w:bidi="ar-SA"/>
    </w:rPr>
  </w:style>
  <w:style w:type="paragraph" w:styleId="TOC2">
    <w:name w:val="toc 2"/>
    <w:basedOn w:val="Normal"/>
    <w:next w:val="Normal"/>
    <w:hidden/>
    <w:qFormat/>
    <w:rsid w:val="00461963"/>
    <w:pPr>
      <w:widowControl w:val="0"/>
      <w:autoSpaceDE w:val="0"/>
      <w:autoSpaceDN w:val="0"/>
      <w:spacing w:before="44"/>
      <w:ind w:left="1241" w:hanging="665"/>
    </w:pPr>
    <w:rPr>
      <w:rFonts w:ascii="Book Antiqua" w:hAnsi="Book Antiqua" w:cs="Book Antiqua"/>
      <w:sz w:val="24"/>
      <w:szCs w:val="24"/>
      <w:lang w:bidi="ar-SA"/>
    </w:rPr>
  </w:style>
  <w:style w:type="paragraph" w:styleId="TOC3">
    <w:name w:val="toc 3"/>
    <w:basedOn w:val="Normal"/>
    <w:next w:val="Normal"/>
    <w:hidden/>
    <w:qFormat/>
    <w:rsid w:val="00461963"/>
    <w:pPr>
      <w:widowControl w:val="0"/>
      <w:autoSpaceDE w:val="0"/>
      <w:autoSpaceDN w:val="0"/>
      <w:spacing w:before="47"/>
      <w:ind w:left="1241" w:hanging="583"/>
    </w:pPr>
    <w:rPr>
      <w:rFonts w:ascii="Book Antiqua" w:hAnsi="Book Antiqua" w:cs="Book Antiqua"/>
      <w:sz w:val="24"/>
      <w:szCs w:val="24"/>
      <w:lang w:bidi="ar-SA"/>
    </w:rPr>
  </w:style>
  <w:style w:type="paragraph" w:styleId="TOC4">
    <w:name w:val="toc 4"/>
    <w:basedOn w:val="Normal"/>
    <w:next w:val="Normal"/>
    <w:hidden/>
    <w:qFormat/>
    <w:rsid w:val="00461963"/>
    <w:pPr>
      <w:widowControl w:val="0"/>
      <w:autoSpaceDE w:val="0"/>
      <w:autoSpaceDN w:val="0"/>
      <w:spacing w:before="55"/>
      <w:ind w:left="701"/>
    </w:pPr>
    <w:rPr>
      <w:rFonts w:ascii="Book Antiqua" w:hAnsi="Book Antiqua" w:cs="Book Antiqua"/>
      <w:b/>
      <w:bCs/>
      <w:sz w:val="28"/>
      <w:szCs w:val="28"/>
      <w:lang w:bidi="ar-SA"/>
    </w:rPr>
  </w:style>
  <w:style w:type="paragraph" w:styleId="TOC5">
    <w:name w:val="toc 5"/>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6">
    <w:name w:val="toc 6"/>
    <w:basedOn w:val="Normal"/>
    <w:next w:val="Normal"/>
    <w:hidden/>
    <w:qFormat/>
    <w:rsid w:val="00461963"/>
    <w:pPr>
      <w:widowControl w:val="0"/>
      <w:autoSpaceDE w:val="0"/>
      <w:autoSpaceDN w:val="0"/>
      <w:spacing w:before="110" w:line="298" w:lineRule="atLeast"/>
      <w:ind w:left="1241" w:hanging="411"/>
    </w:pPr>
    <w:rPr>
      <w:rFonts w:ascii="Book Antiqua" w:hAnsi="Book Antiqua" w:cs="Book Antiqua"/>
      <w:sz w:val="24"/>
      <w:szCs w:val="24"/>
      <w:lang w:bidi="ar-SA"/>
    </w:rPr>
  </w:style>
  <w:style w:type="paragraph" w:styleId="TOC7">
    <w:name w:val="toc 7"/>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8">
    <w:name w:val="toc 8"/>
    <w:basedOn w:val="Normal"/>
    <w:next w:val="Normal"/>
    <w:hidden/>
    <w:qFormat/>
    <w:rsid w:val="00461963"/>
    <w:pPr>
      <w:widowControl w:val="0"/>
      <w:autoSpaceDE w:val="0"/>
      <w:autoSpaceDN w:val="0"/>
      <w:spacing w:line="298" w:lineRule="atLeast"/>
      <w:ind w:left="1301"/>
    </w:pPr>
    <w:rPr>
      <w:rFonts w:ascii="Book Antiqua" w:hAnsi="Book Antiqua" w:cs="Book Antiqua"/>
      <w:sz w:val="24"/>
      <w:szCs w:val="24"/>
      <w:lang w:bidi="ar-SA"/>
    </w:rPr>
  </w:style>
  <w:style w:type="paragraph" w:styleId="TOC9">
    <w:name w:val="toc 9"/>
    <w:basedOn w:val="Normal"/>
    <w:next w:val="Normal"/>
    <w:hidden/>
    <w:qFormat/>
    <w:rsid w:val="00461963"/>
    <w:pPr>
      <w:widowControl w:val="0"/>
      <w:autoSpaceDE w:val="0"/>
      <w:autoSpaceDN w:val="0"/>
      <w:ind w:left="1613" w:hanging="336"/>
    </w:pPr>
    <w:rPr>
      <w:rFonts w:ascii="Book Antiqua" w:hAnsi="Book Antiqua" w:cs="Book Antiqua"/>
      <w:sz w:val="24"/>
      <w:szCs w:val="24"/>
      <w:lang w:bidi="ar-SA"/>
    </w:rPr>
  </w:style>
  <w:style w:type="table" w:styleId="LightShading-Accent5">
    <w:name w:val="Light Shading Accent 5"/>
    <w:basedOn w:val="TableNormal"/>
    <w:qFormat/>
    <w:rsid w:val="00461963"/>
    <w:pPr>
      <w:suppressAutoHyphens/>
      <w:ind w:leftChars="-1" w:left="-1" w:hangingChars="1" w:hanging="1"/>
      <w:textAlignment w:val="top"/>
      <w:outlineLvl w:val="0"/>
    </w:pPr>
    <w:rPr>
      <w:color w:val="31849B"/>
      <w:position w:val="-1"/>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customStyle="1" w:styleId="Heading1Char">
    <w:name w:val="Heading 1 Char"/>
    <w:qFormat/>
    <w:rsid w:val="00461963"/>
    <w:rPr>
      <w:rFonts w:ascii="Georgia" w:eastAsia="Georgia" w:hAnsi="Georgia" w:cs="Georgia"/>
      <w:b/>
      <w:bCs/>
      <w:w w:val="100"/>
      <w:position w:val="-1"/>
      <w:sz w:val="28"/>
      <w:szCs w:val="28"/>
      <w:vertAlign w:val="baseline"/>
      <w:cs w:val="0"/>
      <w:lang w:val="en-US" w:bidi="en-US"/>
    </w:rPr>
  </w:style>
  <w:style w:type="character" w:customStyle="1" w:styleId="Heading2Char">
    <w:name w:val="Heading 2 Char"/>
    <w:qFormat/>
    <w:rsid w:val="00461963"/>
    <w:rPr>
      <w:rFonts w:ascii="Times New Roman" w:eastAsia="Times New Roman" w:hAnsi="Times New Roman" w:cs="Times New Roman"/>
      <w:b/>
      <w:bCs/>
      <w:w w:val="100"/>
      <w:position w:val="-1"/>
      <w:sz w:val="36"/>
      <w:szCs w:val="36"/>
      <w:vertAlign w:val="baseline"/>
      <w:cs w:val="0"/>
      <w:lang w:val="en-US"/>
    </w:rPr>
  </w:style>
  <w:style w:type="character" w:customStyle="1" w:styleId="Heading3Char">
    <w:name w:val="Heading 3 Char"/>
    <w:qFormat/>
    <w:rsid w:val="00461963"/>
    <w:rPr>
      <w:rFonts w:ascii="Times New Roman" w:eastAsia="Times New Roman" w:hAnsi="Times New Roman" w:cs="Times New Roman"/>
      <w:b/>
      <w:bCs/>
      <w:w w:val="100"/>
      <w:position w:val="-1"/>
      <w:sz w:val="32"/>
      <w:szCs w:val="32"/>
      <w:vertAlign w:val="baseline"/>
      <w:cs w:val="0"/>
      <w:lang w:val="en-US"/>
    </w:rPr>
  </w:style>
  <w:style w:type="character" w:customStyle="1" w:styleId="Heading4Char">
    <w:name w:val="Heading 4 Char"/>
    <w:qFormat/>
    <w:rsid w:val="00461963"/>
    <w:rPr>
      <w:rFonts w:ascii="Times New Roman" w:eastAsia="Times New Roman" w:hAnsi="Times New Roman" w:cs="Times New Roman"/>
      <w:b/>
      <w:bCs/>
      <w:w w:val="100"/>
      <w:position w:val="-1"/>
      <w:sz w:val="28"/>
      <w:szCs w:val="28"/>
      <w:vertAlign w:val="baseline"/>
      <w:cs w:val="0"/>
      <w:lang w:val="en-US"/>
    </w:rPr>
  </w:style>
  <w:style w:type="character" w:customStyle="1" w:styleId="Heading5Char">
    <w:name w:val="Heading 5 Char"/>
    <w:qFormat/>
    <w:rsid w:val="00461963"/>
    <w:rPr>
      <w:rFonts w:ascii="Times New Roman" w:eastAsia="Times New Roman" w:hAnsi="Times New Roman" w:cs="Times New Roman"/>
      <w:b/>
      <w:bCs/>
      <w:i/>
      <w:w w:val="100"/>
      <w:position w:val="-1"/>
      <w:sz w:val="28"/>
      <w:szCs w:val="28"/>
      <w:vertAlign w:val="baseline"/>
      <w:cs w:val="0"/>
      <w:lang w:val="en-US"/>
    </w:rPr>
  </w:style>
  <w:style w:type="character" w:customStyle="1" w:styleId="Heading6Char">
    <w:name w:val="Heading 6 Char"/>
    <w:qFormat/>
    <w:rsid w:val="00461963"/>
    <w:rPr>
      <w:rFonts w:ascii="Times New Roman" w:eastAsia="Times New Roman" w:hAnsi="Times New Roman" w:cs="Times New Roman"/>
      <w:w w:val="100"/>
      <w:position w:val="-1"/>
      <w:sz w:val="28"/>
      <w:szCs w:val="28"/>
      <w:vertAlign w:val="baseline"/>
      <w:cs w:val="0"/>
      <w:lang w:val="en-US"/>
    </w:rPr>
  </w:style>
  <w:style w:type="character" w:customStyle="1" w:styleId="Heading7Char">
    <w:name w:val="Heading 7 Char"/>
    <w:qFormat/>
    <w:rsid w:val="00461963"/>
    <w:rPr>
      <w:rFonts w:ascii="Times New Roman" w:eastAsia="Times New Roman" w:hAnsi="Times New Roman" w:cs="Times New Roman"/>
      <w:b/>
      <w:bCs/>
      <w:w w:val="100"/>
      <w:position w:val="-1"/>
      <w:sz w:val="24"/>
      <w:szCs w:val="24"/>
      <w:vertAlign w:val="baseline"/>
      <w:cs w:val="0"/>
      <w:lang w:val="en-US"/>
    </w:rPr>
  </w:style>
  <w:style w:type="character" w:customStyle="1" w:styleId="Heading8Char">
    <w:name w:val="Heading 8 Char"/>
    <w:qFormat/>
    <w:rsid w:val="00461963"/>
    <w:rPr>
      <w:rFonts w:ascii="Times New Roman" w:eastAsia="Times New Roman" w:hAnsi="Times New Roman" w:cs="Times New Roman"/>
      <w:b/>
      <w:bCs/>
      <w:i/>
      <w:w w:val="100"/>
      <w:position w:val="-1"/>
      <w:sz w:val="24"/>
      <w:szCs w:val="24"/>
      <w:vertAlign w:val="baseline"/>
      <w:cs w:val="0"/>
      <w:lang w:val="en-US"/>
    </w:rPr>
  </w:style>
  <w:style w:type="character" w:customStyle="1" w:styleId="HeaderChar">
    <w:name w:val="Header Char"/>
    <w:qFormat/>
    <w:rsid w:val="00461963"/>
    <w:rPr>
      <w:rFonts w:ascii="Times New Roman" w:eastAsia="Times New Roman" w:hAnsi="Times New Roman" w:cs="Times New Roman"/>
      <w:w w:val="100"/>
      <w:position w:val="-1"/>
      <w:sz w:val="20"/>
      <w:szCs w:val="20"/>
      <w:vertAlign w:val="baseline"/>
      <w:cs w:val="0"/>
    </w:rPr>
  </w:style>
  <w:style w:type="character" w:customStyle="1" w:styleId="FooterChar">
    <w:name w:val="Footer Char"/>
    <w:qFormat/>
    <w:rsid w:val="00461963"/>
    <w:rPr>
      <w:rFonts w:ascii="Times New Roman" w:eastAsia="Times New Roman" w:hAnsi="Times New Roman" w:cs="Times New Roman"/>
      <w:w w:val="100"/>
      <w:position w:val="-1"/>
      <w:sz w:val="20"/>
      <w:szCs w:val="20"/>
      <w:vertAlign w:val="baseline"/>
      <w:cs w:val="0"/>
    </w:rPr>
  </w:style>
  <w:style w:type="character" w:customStyle="1" w:styleId="BalloonTextChar">
    <w:name w:val="Balloon Text Char"/>
    <w:qFormat/>
    <w:rsid w:val="00461963"/>
    <w:rPr>
      <w:rFonts w:ascii="Tahoma" w:eastAsia="Times New Roman" w:hAnsi="Tahoma" w:cs="Times New Roman"/>
      <w:w w:val="100"/>
      <w:position w:val="-1"/>
      <w:sz w:val="16"/>
      <w:szCs w:val="14"/>
      <w:vertAlign w:val="baseline"/>
      <w:cs w:val="0"/>
    </w:rPr>
  </w:style>
  <w:style w:type="paragraph" w:styleId="ListParagraph">
    <w:name w:val="List Paragraph"/>
    <w:basedOn w:val="Normal"/>
    <w:hidden/>
    <w:uiPriority w:val="34"/>
    <w:qFormat/>
    <w:rsid w:val="00461963"/>
    <w:pPr>
      <w:numPr>
        <w:ilvl w:val="1"/>
        <w:numId w:val="1"/>
      </w:numPr>
      <w:shd w:val="clear" w:color="auto" w:fill="FFFFFF"/>
      <w:spacing w:after="200" w:line="360" w:lineRule="auto"/>
      <w:ind w:leftChars="0" w:left="714" w:firstLineChars="0" w:hanging="425"/>
      <w:contextualSpacing/>
      <w:jc w:val="both"/>
    </w:pPr>
    <w:rPr>
      <w:rFonts w:ascii="Calibri" w:eastAsia="Calibri" w:hAnsi="Calibri"/>
      <w:lang w:bidi="ar-SA"/>
    </w:rPr>
  </w:style>
  <w:style w:type="paragraph" w:styleId="NoSpacing">
    <w:name w:val="No Spacing"/>
    <w:hidden/>
    <w:qFormat/>
    <w:rsid w:val="00461963"/>
    <w:pPr>
      <w:suppressAutoHyphens/>
      <w:spacing w:line="1" w:lineRule="atLeast"/>
      <w:ind w:leftChars="-1" w:left="-1" w:hangingChars="1" w:hanging="1"/>
      <w:textAlignment w:val="top"/>
      <w:outlineLvl w:val="0"/>
    </w:pPr>
    <w:rPr>
      <w:position w:val="-1"/>
      <w:sz w:val="22"/>
      <w:szCs w:val="22"/>
      <w:lang w:val="en-US" w:eastAsia="en-US"/>
    </w:rPr>
  </w:style>
  <w:style w:type="character" w:customStyle="1" w:styleId="NoSpacingChar">
    <w:name w:val="No Spacing Char"/>
    <w:qFormat/>
    <w:rsid w:val="00461963"/>
    <w:rPr>
      <w:w w:val="100"/>
      <w:position w:val="-1"/>
      <w:sz w:val="22"/>
      <w:szCs w:val="22"/>
      <w:vertAlign w:val="baseline"/>
      <w:cs w:val="0"/>
      <w:lang w:eastAsia="en-IN" w:bidi="ar-SA"/>
    </w:rPr>
  </w:style>
  <w:style w:type="character" w:customStyle="1" w:styleId="Hyperlink1">
    <w:name w:val="Hyperlink1"/>
    <w:qFormat/>
    <w:rsid w:val="00461963"/>
    <w:rPr>
      <w:color w:val="0000FF"/>
      <w:w w:val="100"/>
      <w:position w:val="-1"/>
      <w:u w:val="single"/>
      <w:vertAlign w:val="baseline"/>
      <w:cs w:val="0"/>
    </w:rPr>
  </w:style>
  <w:style w:type="paragraph" w:customStyle="1" w:styleId="Default">
    <w:name w:val="Default"/>
    <w:hidden/>
    <w:qFormat/>
    <w:rsid w:val="00461963"/>
    <w:pPr>
      <w:suppressAutoHyphens/>
      <w:autoSpaceDE w:val="0"/>
      <w:autoSpaceDN w:val="0"/>
      <w:adjustRightInd w:val="0"/>
      <w:spacing w:line="1" w:lineRule="atLeast"/>
      <w:ind w:leftChars="-1" w:left="-1" w:hangingChars="1" w:hanging="1"/>
      <w:textAlignment w:val="top"/>
      <w:outlineLvl w:val="0"/>
    </w:pPr>
    <w:rPr>
      <w:rFonts w:ascii="Verdana" w:hAnsi="Verdana" w:cs="Verdana"/>
      <w:color w:val="000000"/>
      <w:position w:val="-1"/>
      <w:sz w:val="24"/>
      <w:szCs w:val="24"/>
      <w:lang w:eastAsia="en-US"/>
    </w:rPr>
  </w:style>
  <w:style w:type="character" w:styleId="PlaceholderText">
    <w:name w:val="Placeholder Text"/>
    <w:qFormat/>
    <w:rsid w:val="00461963"/>
    <w:rPr>
      <w:color w:val="808080"/>
      <w:w w:val="100"/>
      <w:position w:val="-1"/>
      <w:vertAlign w:val="baseline"/>
      <w:cs w:val="0"/>
    </w:rPr>
  </w:style>
  <w:style w:type="paragraph" w:customStyle="1" w:styleId="Style36">
    <w:name w:val="_Style 36"/>
    <w:basedOn w:val="Normal"/>
    <w:next w:val="Normal"/>
    <w:hidden/>
    <w:qFormat/>
    <w:rsid w:val="00461963"/>
    <w:pPr>
      <w:pBdr>
        <w:top w:val="single" w:sz="6" w:space="1" w:color="auto"/>
      </w:pBdr>
      <w:jc w:val="center"/>
    </w:pPr>
    <w:rPr>
      <w:rFonts w:ascii="Arial" w:hAnsi="Arial" w:cs="Mangal"/>
      <w:vanish/>
      <w:sz w:val="16"/>
      <w:szCs w:val="14"/>
    </w:rPr>
  </w:style>
  <w:style w:type="character" w:customStyle="1" w:styleId="shorttext">
    <w:name w:val="short_text"/>
    <w:basedOn w:val="DefaultParagraphFont"/>
    <w:qFormat/>
    <w:rsid w:val="00461963"/>
    <w:rPr>
      <w:w w:val="100"/>
      <w:position w:val="-1"/>
      <w:vertAlign w:val="baseline"/>
      <w:cs w:val="0"/>
    </w:rPr>
  </w:style>
  <w:style w:type="character" w:customStyle="1" w:styleId="alt-edited1">
    <w:name w:val="alt-edited1"/>
    <w:qFormat/>
    <w:rsid w:val="00461963"/>
    <w:rPr>
      <w:color w:val="4D90F0"/>
      <w:w w:val="100"/>
      <w:position w:val="-1"/>
      <w:vertAlign w:val="baseline"/>
      <w:cs w:val="0"/>
    </w:rPr>
  </w:style>
  <w:style w:type="paragraph" w:customStyle="1" w:styleId="Standard">
    <w:name w:val="Standard"/>
    <w:hidden/>
    <w:qFormat/>
    <w:rsid w:val="00461963"/>
    <w:pPr>
      <w:autoSpaceDN w:val="0"/>
      <w:spacing w:line="1" w:lineRule="atLeast"/>
      <w:ind w:leftChars="-1" w:left="-1" w:hangingChars="1" w:hanging="1"/>
      <w:textAlignment w:val="baseline"/>
      <w:outlineLvl w:val="0"/>
    </w:pPr>
    <w:rPr>
      <w:rFonts w:ascii="Liberation Serif" w:eastAsia="SimSun" w:hAnsi="Liberation Serif" w:cs="Arial"/>
      <w:kern w:val="3"/>
      <w:position w:val="-1"/>
      <w:sz w:val="24"/>
      <w:szCs w:val="24"/>
      <w:lang w:val="en-US" w:eastAsia="zh-CN" w:bidi="hi-IN"/>
    </w:rPr>
  </w:style>
  <w:style w:type="character" w:customStyle="1" w:styleId="z-TopofFormChar">
    <w:name w:val="z-Top of Form Char"/>
    <w:qFormat/>
    <w:rsid w:val="00461963"/>
    <w:rPr>
      <w:rFonts w:ascii="Arial" w:hAnsi="Arial" w:cs="Mangal"/>
      <w:vanish/>
      <w:w w:val="100"/>
      <w:position w:val="-1"/>
      <w:sz w:val="16"/>
      <w:szCs w:val="14"/>
      <w:vertAlign w:val="baseline"/>
      <w:cs w:val="0"/>
    </w:rPr>
  </w:style>
  <w:style w:type="character" w:customStyle="1" w:styleId="z-BottomofFormChar">
    <w:name w:val="z-Bottom of Form Char"/>
    <w:qFormat/>
    <w:rsid w:val="00461963"/>
    <w:rPr>
      <w:rFonts w:ascii="Arial" w:hAnsi="Arial" w:cs="Mangal"/>
      <w:vanish/>
      <w:w w:val="100"/>
      <w:position w:val="-1"/>
      <w:sz w:val="16"/>
      <w:szCs w:val="14"/>
      <w:vertAlign w:val="baseline"/>
      <w:cs w:val="0"/>
    </w:rPr>
  </w:style>
  <w:style w:type="table" w:customStyle="1" w:styleId="TableGrid1">
    <w:name w:val="Table Grid1"/>
    <w:basedOn w:val="TableNormal"/>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Borders>
        <w:top w:val="single" w:sz="8" w:space="0" w:color="4BACC6"/>
        <w:bottom w:val="single" w:sz="8" w:space="0" w:color="4BACC6"/>
      </w:tblBorders>
    </w:tblPr>
  </w:style>
  <w:style w:type="table" w:customStyle="1" w:styleId="TableGrid11">
    <w:name w:val="Table Grid11"/>
    <w:basedOn w:val="TableNormal"/>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Borders>
        <w:top w:val="single" w:sz="8" w:space="0" w:color="4BACC6"/>
        <w:bottom w:val="single" w:sz="8" w:space="0" w:color="4BACC6"/>
      </w:tblBorders>
    </w:tblPr>
  </w:style>
  <w:style w:type="table" w:customStyle="1" w:styleId="TableGrid3">
    <w:name w:val="Table Grid3"/>
    <w:basedOn w:val="TableNormal"/>
    <w:qFormat/>
    <w:rsid w:val="00461963"/>
    <w:pPr>
      <w:suppressAutoHyphens/>
      <w:ind w:leftChars="-1" w:left="-1" w:hangingChars="1" w:hanging="1"/>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
    <w:name w:val="Light Shading - Accent 52"/>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Borders>
        <w:top w:val="single" w:sz="8" w:space="0" w:color="4BACC6"/>
        <w:bottom w:val="single" w:sz="8" w:space="0" w:color="4BACC6"/>
      </w:tblBorders>
    </w:tblPr>
  </w:style>
  <w:style w:type="character" w:customStyle="1" w:styleId="m7053779819691155167gmail-nospacingchar">
    <w:name w:val="m_7053779819691155167gmail-nospacingchar"/>
    <w:basedOn w:val="DefaultParagraphFont"/>
    <w:qFormat/>
    <w:rsid w:val="00461963"/>
    <w:rPr>
      <w:w w:val="100"/>
      <w:position w:val="-1"/>
      <w:vertAlign w:val="baseline"/>
      <w:cs w:val="0"/>
    </w:rPr>
  </w:style>
  <w:style w:type="paragraph" w:customStyle="1" w:styleId="m7053779819691155167gmail-msolistparagraph">
    <w:name w:val="m_7053779819691155167gmail-msolistparagraph"/>
    <w:basedOn w:val="Normal"/>
    <w:hidden/>
    <w:qFormat/>
    <w:rsid w:val="00461963"/>
    <w:pPr>
      <w:spacing w:before="100" w:beforeAutospacing="1" w:after="100" w:afterAutospacing="1"/>
    </w:pPr>
    <w:rPr>
      <w:sz w:val="24"/>
      <w:szCs w:val="24"/>
    </w:rPr>
  </w:style>
  <w:style w:type="character" w:customStyle="1" w:styleId="BodyTextChar">
    <w:name w:val="Body Text Char"/>
    <w:qFormat/>
    <w:rsid w:val="00461963"/>
    <w:rPr>
      <w:rFonts w:ascii="Arial" w:eastAsia="Arial" w:hAnsi="Arial" w:cs="Arial"/>
      <w:w w:val="100"/>
      <w:position w:val="-1"/>
      <w:sz w:val="24"/>
      <w:szCs w:val="24"/>
      <w:vertAlign w:val="baseline"/>
      <w:cs w:val="0"/>
      <w:lang w:val="en-US" w:bidi="en-US"/>
    </w:rPr>
  </w:style>
  <w:style w:type="paragraph" w:customStyle="1" w:styleId="TableParagraph">
    <w:name w:val="Table Paragraph"/>
    <w:basedOn w:val="Normal"/>
    <w:hidden/>
    <w:qFormat/>
    <w:rsid w:val="00461963"/>
    <w:pPr>
      <w:widowControl w:val="0"/>
      <w:autoSpaceDE w:val="0"/>
      <w:autoSpaceDN w:val="0"/>
      <w:spacing w:line="273" w:lineRule="atLeast"/>
    </w:pPr>
    <w:rPr>
      <w:lang w:bidi="en-US"/>
    </w:rPr>
  </w:style>
  <w:style w:type="character" w:customStyle="1" w:styleId="z-TopofFormChar1">
    <w:name w:val="z-Top of Form Char1"/>
    <w:qFormat/>
    <w:rsid w:val="00461963"/>
    <w:rPr>
      <w:rFonts w:ascii="Arial" w:eastAsia="Times New Roman" w:hAnsi="Arial" w:cs="Mangal"/>
      <w:vanish/>
      <w:w w:val="100"/>
      <w:position w:val="-1"/>
      <w:sz w:val="16"/>
      <w:szCs w:val="14"/>
      <w:vertAlign w:val="baseline"/>
      <w:cs w:val="0"/>
      <w:lang w:val="en-US"/>
    </w:rPr>
  </w:style>
  <w:style w:type="character" w:customStyle="1" w:styleId="z-BottomofFormChar1">
    <w:name w:val="z-Bottom of Form Char1"/>
    <w:qFormat/>
    <w:rsid w:val="00461963"/>
    <w:rPr>
      <w:rFonts w:ascii="Arial" w:eastAsia="Times New Roman" w:hAnsi="Arial" w:cs="Mangal"/>
      <w:vanish/>
      <w:w w:val="100"/>
      <w:position w:val="-1"/>
      <w:sz w:val="16"/>
      <w:szCs w:val="14"/>
      <w:vertAlign w:val="baseline"/>
      <w:cs w:val="0"/>
      <w:lang w:val="en-US"/>
    </w:rPr>
  </w:style>
  <w:style w:type="character" w:customStyle="1" w:styleId="CommentTextChar">
    <w:name w:val="Comment Text Char"/>
    <w:qFormat/>
    <w:rsid w:val="00461963"/>
    <w:rPr>
      <w:rFonts w:ascii="Times New Roman" w:eastAsia="Times New Roman" w:hAnsi="Times New Roman" w:cs="Mangal"/>
      <w:w w:val="100"/>
      <w:position w:val="-1"/>
      <w:sz w:val="20"/>
      <w:szCs w:val="18"/>
      <w:vertAlign w:val="baseline"/>
      <w:cs w:val="0"/>
      <w:lang w:val="en-US" w:bidi="hi-IN"/>
    </w:rPr>
  </w:style>
  <w:style w:type="character" w:customStyle="1" w:styleId="CommentSubjectChar">
    <w:name w:val="Comment Subject Char"/>
    <w:qFormat/>
    <w:rsid w:val="00461963"/>
    <w:rPr>
      <w:rFonts w:ascii="Calibri" w:eastAsia="Calibri" w:hAnsi="Calibri" w:cs="Mangal"/>
      <w:b/>
      <w:bCs/>
      <w:w w:val="100"/>
      <w:position w:val="-1"/>
      <w:sz w:val="20"/>
      <w:szCs w:val="20"/>
      <w:vertAlign w:val="baseline"/>
      <w:cs w:val="0"/>
      <w:lang w:val="en-US" w:bidi="hi-IN"/>
    </w:rPr>
  </w:style>
  <w:style w:type="paragraph" w:customStyle="1" w:styleId="z-TopofForm1">
    <w:name w:val="z-Top of Form1"/>
    <w:basedOn w:val="Normal"/>
    <w:next w:val="Normal"/>
    <w:hidden/>
    <w:qFormat/>
    <w:rsid w:val="00461963"/>
    <w:pPr>
      <w:pBdr>
        <w:bottom w:val="single" w:sz="6" w:space="1" w:color="auto"/>
      </w:pBdr>
      <w:jc w:val="center"/>
    </w:pPr>
    <w:rPr>
      <w:rFonts w:ascii="Arial" w:eastAsia="Calibri" w:hAnsi="Arial"/>
      <w:vanish/>
      <w:sz w:val="16"/>
      <w:szCs w:val="14"/>
      <w:lang w:bidi="ar-SA"/>
    </w:rPr>
  </w:style>
  <w:style w:type="character" w:customStyle="1" w:styleId="z-TopofFormChar2">
    <w:name w:val="z-Top of Form Char2"/>
    <w:qFormat/>
    <w:rsid w:val="00461963"/>
    <w:rPr>
      <w:rFonts w:ascii="Arial" w:eastAsia="Times New Roman" w:hAnsi="Arial" w:cs="Mangal"/>
      <w:vanish/>
      <w:w w:val="100"/>
      <w:position w:val="-1"/>
      <w:sz w:val="16"/>
      <w:szCs w:val="14"/>
      <w:vertAlign w:val="baseline"/>
      <w:cs w:val="0"/>
      <w:lang w:val="en-US" w:bidi="hi-IN"/>
    </w:rPr>
  </w:style>
  <w:style w:type="paragraph" w:customStyle="1" w:styleId="z-BottomofForm1">
    <w:name w:val="z-Bottom of Form1"/>
    <w:basedOn w:val="Normal"/>
    <w:next w:val="Normal"/>
    <w:hidden/>
    <w:qFormat/>
    <w:rsid w:val="00461963"/>
    <w:pPr>
      <w:pBdr>
        <w:top w:val="single" w:sz="6" w:space="1" w:color="auto"/>
      </w:pBdr>
      <w:jc w:val="center"/>
    </w:pPr>
    <w:rPr>
      <w:rFonts w:ascii="Arial" w:eastAsia="Calibri" w:hAnsi="Arial"/>
      <w:vanish/>
      <w:sz w:val="16"/>
      <w:szCs w:val="14"/>
      <w:lang w:bidi="ar-SA"/>
    </w:rPr>
  </w:style>
  <w:style w:type="character" w:customStyle="1" w:styleId="z-BottomofFormChar2">
    <w:name w:val="z-Bottom of Form Char2"/>
    <w:qFormat/>
    <w:rsid w:val="00461963"/>
    <w:rPr>
      <w:rFonts w:ascii="Arial" w:eastAsia="Times New Roman" w:hAnsi="Arial" w:cs="Mangal"/>
      <w:vanish/>
      <w:w w:val="100"/>
      <w:position w:val="-1"/>
      <w:sz w:val="16"/>
      <w:szCs w:val="14"/>
      <w:vertAlign w:val="baseline"/>
      <w:cs w:val="0"/>
      <w:lang w:val="en-US" w:bidi="hi-IN"/>
    </w:rPr>
  </w:style>
  <w:style w:type="character" w:customStyle="1" w:styleId="apple-tab-span">
    <w:name w:val="apple-tab-span"/>
    <w:basedOn w:val="DefaultParagraphFont"/>
    <w:qFormat/>
    <w:rsid w:val="00461963"/>
    <w:rPr>
      <w:w w:val="100"/>
      <w:position w:val="-1"/>
      <w:vertAlign w:val="baseline"/>
      <w:cs w:val="0"/>
    </w:rPr>
  </w:style>
  <w:style w:type="table" w:customStyle="1" w:styleId="Style82">
    <w:name w:val="_Style 82"/>
    <w:basedOn w:val="TableNormal"/>
    <w:qFormat/>
    <w:rsid w:val="00461963"/>
    <w:tblPr/>
  </w:style>
  <w:style w:type="table" w:customStyle="1" w:styleId="Style83">
    <w:name w:val="_Style 83"/>
    <w:basedOn w:val="TableNormal"/>
    <w:qFormat/>
    <w:rsid w:val="00461963"/>
    <w:tblPr/>
  </w:style>
  <w:style w:type="table" w:customStyle="1" w:styleId="Style84">
    <w:name w:val="_Style 84"/>
    <w:basedOn w:val="TableNormal"/>
    <w:qFormat/>
    <w:rsid w:val="00461963"/>
    <w:tblPr/>
  </w:style>
  <w:style w:type="table" w:customStyle="1" w:styleId="Style85">
    <w:name w:val="_Style 85"/>
    <w:basedOn w:val="TableNormal"/>
    <w:qFormat/>
    <w:rsid w:val="00461963"/>
    <w:tblPr/>
  </w:style>
  <w:style w:type="table" w:customStyle="1" w:styleId="Style86">
    <w:name w:val="_Style 86"/>
    <w:basedOn w:val="TableNormal"/>
    <w:qFormat/>
    <w:rsid w:val="00461963"/>
    <w:tblPr/>
  </w:style>
  <w:style w:type="table" w:customStyle="1" w:styleId="Style87">
    <w:name w:val="_Style 87"/>
    <w:basedOn w:val="TableNormal"/>
    <w:qFormat/>
    <w:rsid w:val="00461963"/>
    <w:tblPr/>
  </w:style>
  <w:style w:type="table" w:customStyle="1" w:styleId="Style88">
    <w:name w:val="_Style 88"/>
    <w:basedOn w:val="TableNormal"/>
    <w:qFormat/>
    <w:rsid w:val="00461963"/>
    <w:tblPr/>
  </w:style>
  <w:style w:type="table" w:customStyle="1" w:styleId="Style89">
    <w:name w:val="_Style 89"/>
    <w:basedOn w:val="TableNormal"/>
    <w:qFormat/>
    <w:rsid w:val="00461963"/>
    <w:tblPr/>
  </w:style>
  <w:style w:type="table" w:customStyle="1" w:styleId="Style90">
    <w:name w:val="_Style 90"/>
    <w:basedOn w:val="TableNormal"/>
    <w:qFormat/>
    <w:rsid w:val="00461963"/>
    <w:tblPr/>
  </w:style>
  <w:style w:type="table" w:customStyle="1" w:styleId="Style91">
    <w:name w:val="_Style 91"/>
    <w:basedOn w:val="TableNormal"/>
    <w:qFormat/>
    <w:rsid w:val="00461963"/>
    <w:tblPr/>
  </w:style>
  <w:style w:type="table" w:customStyle="1" w:styleId="Style92">
    <w:name w:val="_Style 92"/>
    <w:basedOn w:val="TableNormal"/>
    <w:qFormat/>
    <w:rsid w:val="00461963"/>
    <w:tblPr/>
  </w:style>
  <w:style w:type="table" w:customStyle="1" w:styleId="Style93">
    <w:name w:val="_Style 93"/>
    <w:basedOn w:val="TableNormal"/>
    <w:rsid w:val="00461963"/>
    <w:tblPr/>
  </w:style>
  <w:style w:type="table" w:customStyle="1" w:styleId="Style94">
    <w:name w:val="_Style 94"/>
    <w:basedOn w:val="TableNormal"/>
    <w:qFormat/>
    <w:rsid w:val="00461963"/>
    <w:tblPr/>
  </w:style>
  <w:style w:type="table" w:customStyle="1" w:styleId="Style95">
    <w:name w:val="_Style 95"/>
    <w:basedOn w:val="TableNormal"/>
    <w:qFormat/>
    <w:rsid w:val="00461963"/>
    <w:tblPr/>
  </w:style>
  <w:style w:type="table" w:customStyle="1" w:styleId="Style96">
    <w:name w:val="_Style 96"/>
    <w:basedOn w:val="TableNormal"/>
    <w:qFormat/>
    <w:rsid w:val="00461963"/>
    <w:tblPr/>
  </w:style>
  <w:style w:type="table" w:customStyle="1" w:styleId="Style97">
    <w:name w:val="_Style 97"/>
    <w:basedOn w:val="TableNormal"/>
    <w:qFormat/>
    <w:rsid w:val="00461963"/>
    <w:tblPr/>
  </w:style>
  <w:style w:type="table" w:customStyle="1" w:styleId="Style98">
    <w:name w:val="_Style 98"/>
    <w:basedOn w:val="TableNormal"/>
    <w:qFormat/>
    <w:rsid w:val="00461963"/>
    <w:tblPr/>
  </w:style>
  <w:style w:type="table" w:customStyle="1" w:styleId="Style99">
    <w:name w:val="_Style 99"/>
    <w:basedOn w:val="TableNormal"/>
    <w:qFormat/>
    <w:rsid w:val="00461963"/>
    <w:tblPr/>
  </w:style>
  <w:style w:type="table" w:customStyle="1" w:styleId="Style100">
    <w:name w:val="_Style 100"/>
    <w:basedOn w:val="TableNormal"/>
    <w:rsid w:val="00461963"/>
    <w:tblPr/>
  </w:style>
  <w:style w:type="table" w:customStyle="1" w:styleId="Style101">
    <w:name w:val="_Style 101"/>
    <w:basedOn w:val="TableNormal"/>
    <w:qFormat/>
    <w:rsid w:val="00461963"/>
    <w:tblPr/>
  </w:style>
  <w:style w:type="table" w:customStyle="1" w:styleId="Style102">
    <w:name w:val="_Style 102"/>
    <w:basedOn w:val="TableNormal"/>
    <w:rsid w:val="00461963"/>
    <w:tblPr/>
  </w:style>
  <w:style w:type="table" w:customStyle="1" w:styleId="Style103">
    <w:name w:val="_Style 103"/>
    <w:basedOn w:val="TableNormal"/>
    <w:qFormat/>
    <w:rsid w:val="00461963"/>
    <w:tblPr/>
  </w:style>
  <w:style w:type="table" w:customStyle="1" w:styleId="Style104">
    <w:name w:val="_Style 104"/>
    <w:basedOn w:val="TableNormal"/>
    <w:rsid w:val="00461963"/>
    <w:tblPr/>
  </w:style>
  <w:style w:type="table" w:customStyle="1" w:styleId="Style105">
    <w:name w:val="_Style 105"/>
    <w:basedOn w:val="TableNormal"/>
    <w:qFormat/>
    <w:rsid w:val="00461963"/>
    <w:tblPr/>
  </w:style>
  <w:style w:type="table" w:customStyle="1" w:styleId="Style106">
    <w:name w:val="_Style 106"/>
    <w:basedOn w:val="TableNormal"/>
    <w:qFormat/>
    <w:rsid w:val="00461963"/>
    <w:tblPr/>
  </w:style>
  <w:style w:type="table" w:customStyle="1" w:styleId="Style107">
    <w:name w:val="_Style 107"/>
    <w:basedOn w:val="TableNormal"/>
    <w:rsid w:val="00461963"/>
    <w:tblPr/>
  </w:style>
  <w:style w:type="table" w:customStyle="1" w:styleId="Style108">
    <w:name w:val="_Style 108"/>
    <w:basedOn w:val="TableNormal"/>
    <w:qFormat/>
    <w:rsid w:val="00461963"/>
    <w:tblPr/>
  </w:style>
  <w:style w:type="table" w:customStyle="1" w:styleId="Style109">
    <w:name w:val="_Style 109"/>
    <w:basedOn w:val="TableNormal"/>
    <w:rsid w:val="00461963"/>
    <w:tblPr/>
  </w:style>
  <w:style w:type="table" w:customStyle="1" w:styleId="Style110">
    <w:name w:val="_Style 110"/>
    <w:basedOn w:val="TableNormal"/>
    <w:qFormat/>
    <w:rsid w:val="00461963"/>
    <w:tblPr/>
  </w:style>
  <w:style w:type="table" w:customStyle="1" w:styleId="Style111">
    <w:name w:val="_Style 111"/>
    <w:basedOn w:val="TableNormal"/>
    <w:qFormat/>
    <w:rsid w:val="00461963"/>
    <w:tblPr/>
  </w:style>
  <w:style w:type="table" w:customStyle="1" w:styleId="Style112">
    <w:name w:val="_Style 112"/>
    <w:basedOn w:val="TableNormal"/>
    <w:qFormat/>
    <w:rsid w:val="00461963"/>
    <w:tblPr>
      <w:tblCellMar>
        <w:top w:w="100" w:type="dxa"/>
        <w:left w:w="100" w:type="dxa"/>
        <w:bottom w:w="100" w:type="dxa"/>
        <w:right w:w="100" w:type="dxa"/>
      </w:tblCellMar>
    </w:tblPr>
    <w:tcPr>
      <w:shd w:val="clear" w:color="auto" w:fill="FFFFFF"/>
    </w:tcPr>
  </w:style>
  <w:style w:type="table" w:customStyle="1" w:styleId="Style113">
    <w:name w:val="_Style 113"/>
    <w:basedOn w:val="TableNormal"/>
    <w:rsid w:val="00461963"/>
    <w:tblPr/>
  </w:style>
  <w:style w:type="table" w:customStyle="1" w:styleId="Style114">
    <w:name w:val="_Style 114"/>
    <w:basedOn w:val="TableNormal"/>
    <w:qFormat/>
    <w:rsid w:val="00461963"/>
    <w:tblPr/>
  </w:style>
  <w:style w:type="table" w:customStyle="1" w:styleId="Style115">
    <w:name w:val="_Style 115"/>
    <w:basedOn w:val="TableNormal"/>
    <w:rsid w:val="00461963"/>
    <w:tblPr/>
  </w:style>
  <w:style w:type="table" w:customStyle="1" w:styleId="Style116">
    <w:name w:val="_Style 116"/>
    <w:basedOn w:val="TableNormal"/>
    <w:rsid w:val="00461963"/>
    <w:tblPr/>
  </w:style>
  <w:style w:type="table" w:customStyle="1" w:styleId="Style117">
    <w:name w:val="_Style 117"/>
    <w:basedOn w:val="TableNormal"/>
    <w:rsid w:val="00461963"/>
    <w:tblPr/>
  </w:style>
  <w:style w:type="table" w:customStyle="1" w:styleId="Style118">
    <w:name w:val="_Style 118"/>
    <w:basedOn w:val="TableNormal"/>
    <w:qFormat/>
    <w:rsid w:val="00461963"/>
    <w:tblPr/>
  </w:style>
  <w:style w:type="table" w:customStyle="1" w:styleId="Style119">
    <w:name w:val="_Style 119"/>
    <w:basedOn w:val="TableNormal"/>
    <w:rsid w:val="00461963"/>
    <w:rPr>
      <w:rFonts w:ascii="Calibri" w:eastAsia="Calibri" w:hAnsi="Calibri" w:cs="Calibri"/>
      <w:color w:val="31849B"/>
    </w:rPr>
    <w:tblPr/>
    <w:tcPr>
      <w:shd w:val="clear" w:color="auto" w:fill="FFFFFF"/>
    </w:tcPr>
  </w:style>
  <w:style w:type="table" w:customStyle="1" w:styleId="Style120">
    <w:name w:val="_Style 120"/>
    <w:basedOn w:val="TableNormal"/>
    <w:qFormat/>
    <w:rsid w:val="00461963"/>
    <w:rPr>
      <w:rFonts w:ascii="Calibri" w:eastAsia="Calibri" w:hAnsi="Calibri" w:cs="Calibri"/>
      <w:color w:val="31849B"/>
    </w:rPr>
    <w:tblPr/>
    <w:tcPr>
      <w:shd w:val="clear" w:color="auto" w:fill="FFFFFF"/>
    </w:tcPr>
  </w:style>
  <w:style w:type="table" w:customStyle="1" w:styleId="Style121">
    <w:name w:val="_Style 121"/>
    <w:basedOn w:val="TableNormal"/>
    <w:qFormat/>
    <w:rsid w:val="00461963"/>
    <w:rPr>
      <w:rFonts w:ascii="Calibri" w:eastAsia="Calibri" w:hAnsi="Calibri" w:cs="Calibri"/>
      <w:color w:val="31849B"/>
    </w:rPr>
    <w:tblPr/>
    <w:tcPr>
      <w:shd w:val="clear" w:color="auto" w:fill="FFFFFF"/>
    </w:tcPr>
  </w:style>
  <w:style w:type="table" w:customStyle="1" w:styleId="Style122">
    <w:name w:val="_Style 122"/>
    <w:basedOn w:val="TableNormal"/>
    <w:rsid w:val="00461963"/>
    <w:rPr>
      <w:rFonts w:ascii="Calibri" w:eastAsia="Calibri" w:hAnsi="Calibri" w:cs="Calibri"/>
      <w:color w:val="31849B"/>
    </w:rPr>
    <w:tblPr/>
    <w:tcPr>
      <w:shd w:val="clear" w:color="auto" w:fill="FFFFFF"/>
    </w:tcPr>
  </w:style>
  <w:style w:type="table" w:customStyle="1" w:styleId="Style123">
    <w:name w:val="_Style 123"/>
    <w:basedOn w:val="TableNormal"/>
    <w:qFormat/>
    <w:rsid w:val="00461963"/>
    <w:rPr>
      <w:rFonts w:ascii="Calibri" w:eastAsia="Calibri" w:hAnsi="Calibri" w:cs="Calibri"/>
      <w:color w:val="31849B"/>
    </w:rPr>
    <w:tblPr/>
    <w:tcPr>
      <w:shd w:val="clear" w:color="auto" w:fill="FFFFFF"/>
    </w:tcPr>
  </w:style>
  <w:style w:type="table" w:customStyle="1" w:styleId="Style124">
    <w:name w:val="_Style 124"/>
    <w:basedOn w:val="TableNormal"/>
    <w:rsid w:val="00461963"/>
    <w:rPr>
      <w:rFonts w:ascii="Calibri" w:eastAsia="Calibri" w:hAnsi="Calibri" w:cs="Calibri"/>
      <w:color w:val="31849B"/>
    </w:rPr>
    <w:tblPr/>
    <w:tcPr>
      <w:shd w:val="clear" w:color="auto" w:fill="FFFFFF"/>
    </w:tcPr>
  </w:style>
  <w:style w:type="table" w:customStyle="1" w:styleId="Style125">
    <w:name w:val="_Style 125"/>
    <w:basedOn w:val="TableNormal"/>
    <w:qFormat/>
    <w:rsid w:val="00461963"/>
    <w:rPr>
      <w:rFonts w:ascii="Calibri" w:eastAsia="Calibri" w:hAnsi="Calibri" w:cs="Calibri"/>
      <w:color w:val="31849B"/>
    </w:rPr>
    <w:tblPr/>
    <w:tcPr>
      <w:shd w:val="clear" w:color="auto" w:fill="FFFFFF"/>
    </w:tcPr>
  </w:style>
  <w:style w:type="table" w:customStyle="1" w:styleId="Style126">
    <w:name w:val="_Style 126"/>
    <w:basedOn w:val="TableNormal"/>
    <w:qFormat/>
    <w:rsid w:val="00461963"/>
    <w:rPr>
      <w:rFonts w:ascii="Calibri" w:eastAsia="Calibri" w:hAnsi="Calibri" w:cs="Calibri"/>
      <w:color w:val="31849B"/>
    </w:rPr>
    <w:tblPr/>
    <w:tcPr>
      <w:shd w:val="clear" w:color="auto" w:fill="FFFFFF"/>
    </w:tcPr>
  </w:style>
  <w:style w:type="table" w:customStyle="1" w:styleId="Style127">
    <w:name w:val="_Style 127"/>
    <w:basedOn w:val="TableNormal"/>
    <w:rsid w:val="00461963"/>
    <w:rPr>
      <w:rFonts w:ascii="Calibri" w:eastAsia="Calibri" w:hAnsi="Calibri" w:cs="Calibri"/>
      <w:color w:val="31849B"/>
    </w:rPr>
    <w:tblPr/>
    <w:tcPr>
      <w:shd w:val="clear" w:color="auto" w:fill="FFFFFF"/>
    </w:tcPr>
  </w:style>
  <w:style w:type="table" w:customStyle="1" w:styleId="Style128">
    <w:name w:val="_Style 128"/>
    <w:basedOn w:val="TableNormal"/>
    <w:rsid w:val="00461963"/>
    <w:rPr>
      <w:rFonts w:ascii="Calibri" w:eastAsia="Calibri" w:hAnsi="Calibri" w:cs="Calibri"/>
      <w:color w:val="31849B"/>
    </w:rPr>
    <w:tblPr/>
    <w:tcPr>
      <w:shd w:val="clear" w:color="auto" w:fill="FFFFFF"/>
    </w:tcPr>
  </w:style>
  <w:style w:type="table" w:customStyle="1" w:styleId="Style129">
    <w:name w:val="_Style 129"/>
    <w:basedOn w:val="TableNormal"/>
    <w:qFormat/>
    <w:rsid w:val="00461963"/>
    <w:rPr>
      <w:rFonts w:ascii="Calibri" w:eastAsia="Calibri" w:hAnsi="Calibri" w:cs="Calibri"/>
      <w:color w:val="31849B"/>
    </w:rPr>
    <w:tblPr/>
    <w:tcPr>
      <w:shd w:val="clear" w:color="auto" w:fill="FFFFFF"/>
    </w:tcPr>
  </w:style>
  <w:style w:type="table" w:customStyle="1" w:styleId="Style130">
    <w:name w:val="_Style 130"/>
    <w:basedOn w:val="TableNormal"/>
    <w:rsid w:val="00461963"/>
    <w:rPr>
      <w:rFonts w:ascii="Calibri" w:eastAsia="Calibri" w:hAnsi="Calibri" w:cs="Calibri"/>
      <w:color w:val="31849B"/>
    </w:rPr>
    <w:tblPr/>
    <w:tcPr>
      <w:shd w:val="clear" w:color="auto" w:fill="FFFFFF"/>
    </w:tcPr>
  </w:style>
  <w:style w:type="table" w:customStyle="1" w:styleId="Style131">
    <w:name w:val="_Style 131"/>
    <w:basedOn w:val="TableNormal"/>
    <w:qFormat/>
    <w:rsid w:val="00461963"/>
    <w:rPr>
      <w:rFonts w:ascii="Calibri" w:eastAsia="Calibri" w:hAnsi="Calibri" w:cs="Calibri"/>
      <w:color w:val="31849B"/>
    </w:rPr>
    <w:tblPr/>
    <w:tcPr>
      <w:shd w:val="clear" w:color="auto" w:fill="FFFFFF"/>
    </w:tcPr>
  </w:style>
  <w:style w:type="table" w:customStyle="1" w:styleId="Style132">
    <w:name w:val="_Style 132"/>
    <w:basedOn w:val="TableNormal"/>
    <w:qFormat/>
    <w:rsid w:val="00461963"/>
    <w:rPr>
      <w:rFonts w:ascii="Calibri" w:eastAsia="Calibri" w:hAnsi="Calibri" w:cs="Calibri"/>
      <w:color w:val="31849B"/>
    </w:rPr>
    <w:tblPr/>
    <w:tcPr>
      <w:shd w:val="clear" w:color="auto" w:fill="FFFFFF"/>
    </w:tcPr>
  </w:style>
  <w:style w:type="table" w:customStyle="1" w:styleId="Style133">
    <w:name w:val="_Style 133"/>
    <w:basedOn w:val="TableNormal"/>
    <w:qFormat/>
    <w:rsid w:val="00461963"/>
    <w:rPr>
      <w:rFonts w:ascii="Calibri" w:eastAsia="Calibri" w:hAnsi="Calibri" w:cs="Calibri"/>
      <w:color w:val="31849B"/>
    </w:rPr>
    <w:tblPr/>
    <w:tcPr>
      <w:shd w:val="clear" w:color="auto" w:fill="FFFFFF"/>
    </w:tcPr>
  </w:style>
  <w:style w:type="table" w:customStyle="1" w:styleId="Style134">
    <w:name w:val="_Style 134"/>
    <w:basedOn w:val="TableNormal"/>
    <w:qFormat/>
    <w:rsid w:val="00461963"/>
    <w:rPr>
      <w:rFonts w:ascii="Calibri" w:eastAsia="Calibri" w:hAnsi="Calibri" w:cs="Calibri"/>
      <w:color w:val="31849B"/>
    </w:rPr>
    <w:tblPr/>
    <w:tcPr>
      <w:shd w:val="clear" w:color="auto" w:fill="FFFFFF"/>
    </w:tcPr>
  </w:style>
  <w:style w:type="table" w:customStyle="1" w:styleId="Style135">
    <w:name w:val="_Style 135"/>
    <w:basedOn w:val="TableNormal"/>
    <w:qFormat/>
    <w:rsid w:val="00461963"/>
    <w:rPr>
      <w:rFonts w:ascii="Calibri" w:eastAsia="Calibri" w:hAnsi="Calibri" w:cs="Calibri"/>
      <w:color w:val="31849B"/>
    </w:rPr>
    <w:tblPr/>
    <w:tcPr>
      <w:shd w:val="clear" w:color="auto" w:fill="FFFFFF"/>
    </w:tcPr>
  </w:style>
  <w:style w:type="table" w:customStyle="1" w:styleId="Style136">
    <w:name w:val="_Style 136"/>
    <w:basedOn w:val="TableNormal"/>
    <w:rsid w:val="00461963"/>
    <w:rPr>
      <w:rFonts w:ascii="Calibri" w:eastAsia="Calibri" w:hAnsi="Calibri" w:cs="Calibri"/>
      <w:color w:val="31849B"/>
    </w:rPr>
    <w:tblPr/>
    <w:tcPr>
      <w:shd w:val="clear" w:color="auto" w:fill="FFFFFF"/>
    </w:tcPr>
  </w:style>
  <w:style w:type="table" w:customStyle="1" w:styleId="Style137">
    <w:name w:val="_Style 137"/>
    <w:basedOn w:val="TableNormal"/>
    <w:qFormat/>
    <w:rsid w:val="00461963"/>
    <w:rPr>
      <w:rFonts w:ascii="Calibri" w:eastAsia="Calibri" w:hAnsi="Calibri" w:cs="Calibri"/>
      <w:color w:val="31849B"/>
    </w:rPr>
    <w:tblPr/>
    <w:tcPr>
      <w:shd w:val="clear" w:color="auto" w:fill="FFFFFF"/>
    </w:tcPr>
  </w:style>
  <w:style w:type="table" w:customStyle="1" w:styleId="Style138">
    <w:name w:val="_Style 138"/>
    <w:basedOn w:val="TableNormal"/>
    <w:rsid w:val="00461963"/>
    <w:rPr>
      <w:rFonts w:ascii="Calibri" w:eastAsia="Calibri" w:hAnsi="Calibri" w:cs="Calibri"/>
      <w:color w:val="31849B"/>
    </w:rPr>
    <w:tblPr/>
    <w:tcPr>
      <w:shd w:val="clear" w:color="auto" w:fill="FFFFFF"/>
    </w:tcPr>
  </w:style>
  <w:style w:type="table" w:customStyle="1" w:styleId="Style139">
    <w:name w:val="_Style 139"/>
    <w:basedOn w:val="TableNormal"/>
    <w:qFormat/>
    <w:rsid w:val="00461963"/>
    <w:rPr>
      <w:rFonts w:ascii="Calibri" w:eastAsia="Calibri" w:hAnsi="Calibri" w:cs="Calibri"/>
      <w:color w:val="31849B"/>
    </w:rPr>
    <w:tblPr/>
    <w:tcPr>
      <w:shd w:val="clear" w:color="auto" w:fill="FFFFFF"/>
    </w:tcPr>
  </w:style>
  <w:style w:type="table" w:customStyle="1" w:styleId="Style140">
    <w:name w:val="_Style 140"/>
    <w:basedOn w:val="TableNormal"/>
    <w:qFormat/>
    <w:rsid w:val="00461963"/>
    <w:rPr>
      <w:rFonts w:ascii="Calibri" w:eastAsia="Calibri" w:hAnsi="Calibri" w:cs="Calibri"/>
      <w:color w:val="31849B"/>
    </w:rPr>
    <w:tblPr/>
    <w:tcPr>
      <w:shd w:val="clear" w:color="auto" w:fill="FFFFFF"/>
    </w:tcPr>
  </w:style>
  <w:style w:type="table" w:customStyle="1" w:styleId="Style141">
    <w:name w:val="_Style 141"/>
    <w:basedOn w:val="TableNormal"/>
    <w:qFormat/>
    <w:rsid w:val="00461963"/>
    <w:rPr>
      <w:rFonts w:ascii="Calibri" w:eastAsia="Calibri" w:hAnsi="Calibri" w:cs="Calibri"/>
      <w:color w:val="31849B"/>
    </w:rPr>
    <w:tblPr/>
    <w:tcPr>
      <w:shd w:val="clear" w:color="auto" w:fill="FFFFFF"/>
    </w:tcPr>
  </w:style>
  <w:style w:type="table" w:customStyle="1" w:styleId="Style142">
    <w:name w:val="_Style 142"/>
    <w:basedOn w:val="TableNormal"/>
    <w:qFormat/>
    <w:rsid w:val="00461963"/>
    <w:rPr>
      <w:rFonts w:ascii="Calibri" w:eastAsia="Calibri" w:hAnsi="Calibri" w:cs="Calibri"/>
      <w:color w:val="31849B"/>
    </w:rPr>
    <w:tblPr/>
    <w:tcPr>
      <w:shd w:val="clear" w:color="auto" w:fill="FFFFFF"/>
    </w:tcPr>
  </w:style>
  <w:style w:type="table" w:customStyle="1" w:styleId="Style143">
    <w:name w:val="_Style 143"/>
    <w:basedOn w:val="TableNormal"/>
    <w:qFormat/>
    <w:rsid w:val="00461963"/>
    <w:rPr>
      <w:rFonts w:ascii="Calibri" w:eastAsia="Calibri" w:hAnsi="Calibri" w:cs="Calibri"/>
      <w:color w:val="31849B"/>
    </w:rPr>
    <w:tblPr/>
    <w:tcPr>
      <w:shd w:val="clear" w:color="auto" w:fill="FFFFFF"/>
    </w:tcPr>
  </w:style>
  <w:style w:type="table" w:customStyle="1" w:styleId="Style144">
    <w:name w:val="_Style 144"/>
    <w:basedOn w:val="TableNormal"/>
    <w:qFormat/>
    <w:rsid w:val="00461963"/>
    <w:rPr>
      <w:rFonts w:ascii="Calibri" w:eastAsia="Calibri" w:hAnsi="Calibri" w:cs="Calibri"/>
      <w:color w:val="31849B"/>
    </w:rPr>
    <w:tblPr/>
    <w:tcPr>
      <w:shd w:val="clear" w:color="auto" w:fill="FFFFFF"/>
    </w:tcPr>
  </w:style>
  <w:style w:type="table" w:customStyle="1" w:styleId="Style145">
    <w:name w:val="_Style 145"/>
    <w:basedOn w:val="TableNormal"/>
    <w:qFormat/>
    <w:rsid w:val="00461963"/>
    <w:rPr>
      <w:rFonts w:ascii="Calibri" w:eastAsia="Calibri" w:hAnsi="Calibri" w:cs="Calibri"/>
      <w:color w:val="31849B"/>
    </w:rPr>
    <w:tblPr/>
    <w:tcPr>
      <w:shd w:val="clear" w:color="auto" w:fill="FFFFFF"/>
    </w:tcPr>
  </w:style>
  <w:style w:type="table" w:customStyle="1" w:styleId="Style146">
    <w:name w:val="_Style 146"/>
    <w:basedOn w:val="TableNormal"/>
    <w:qFormat/>
    <w:rsid w:val="00461963"/>
    <w:rPr>
      <w:rFonts w:ascii="Calibri" w:eastAsia="Calibri" w:hAnsi="Calibri" w:cs="Calibri"/>
      <w:color w:val="31849B"/>
    </w:rPr>
    <w:tblPr/>
    <w:tcPr>
      <w:shd w:val="clear" w:color="auto" w:fill="FFFFFF"/>
    </w:tcPr>
  </w:style>
  <w:style w:type="table" w:customStyle="1" w:styleId="Style147">
    <w:name w:val="_Style 147"/>
    <w:basedOn w:val="TableNormal"/>
    <w:qFormat/>
    <w:rsid w:val="00461963"/>
    <w:rPr>
      <w:rFonts w:ascii="Calibri" w:eastAsia="Calibri" w:hAnsi="Calibri" w:cs="Calibri"/>
      <w:color w:val="31849B"/>
    </w:rPr>
    <w:tblPr/>
    <w:tcPr>
      <w:shd w:val="clear" w:color="auto" w:fill="FFFFFF"/>
    </w:tcPr>
  </w:style>
  <w:style w:type="table" w:customStyle="1" w:styleId="Style148">
    <w:name w:val="_Style 148"/>
    <w:basedOn w:val="TableNormal"/>
    <w:qFormat/>
    <w:rsid w:val="00461963"/>
    <w:rPr>
      <w:rFonts w:ascii="Calibri" w:eastAsia="Calibri" w:hAnsi="Calibri" w:cs="Calibri"/>
      <w:color w:val="31849B"/>
    </w:rPr>
    <w:tblPr/>
    <w:tcPr>
      <w:shd w:val="clear" w:color="auto" w:fill="FFFFFF"/>
    </w:tcPr>
  </w:style>
  <w:style w:type="table" w:customStyle="1" w:styleId="Style149">
    <w:name w:val="_Style 149"/>
    <w:basedOn w:val="TableNormal"/>
    <w:qFormat/>
    <w:rsid w:val="00461963"/>
    <w:rPr>
      <w:rFonts w:ascii="Calibri" w:eastAsia="Calibri" w:hAnsi="Calibri" w:cs="Calibri"/>
      <w:color w:val="31849B"/>
    </w:rPr>
    <w:tblPr/>
    <w:tcPr>
      <w:shd w:val="clear" w:color="auto" w:fill="FFFFFF"/>
    </w:tcPr>
  </w:style>
  <w:style w:type="table" w:customStyle="1" w:styleId="Style150">
    <w:name w:val="_Style 150"/>
    <w:basedOn w:val="TableNormal"/>
    <w:qFormat/>
    <w:rsid w:val="00461963"/>
    <w:rPr>
      <w:rFonts w:ascii="Calibri" w:eastAsia="Calibri" w:hAnsi="Calibri" w:cs="Calibri"/>
      <w:color w:val="31849B"/>
    </w:rPr>
    <w:tblPr/>
    <w:tcPr>
      <w:shd w:val="clear" w:color="auto" w:fill="FFFFFF"/>
    </w:tcPr>
  </w:style>
  <w:style w:type="table" w:customStyle="1" w:styleId="Style151">
    <w:name w:val="_Style 151"/>
    <w:basedOn w:val="TableNormal"/>
    <w:qFormat/>
    <w:rsid w:val="00461963"/>
    <w:rPr>
      <w:rFonts w:ascii="Calibri" w:eastAsia="Calibri" w:hAnsi="Calibri" w:cs="Calibri"/>
      <w:color w:val="31849B"/>
    </w:rPr>
    <w:tblPr/>
    <w:tcPr>
      <w:shd w:val="clear" w:color="auto" w:fill="FFFFFF"/>
    </w:tcPr>
  </w:style>
  <w:style w:type="table" w:customStyle="1" w:styleId="Style152">
    <w:name w:val="_Style 152"/>
    <w:basedOn w:val="TableNormal"/>
    <w:qFormat/>
    <w:rsid w:val="00461963"/>
    <w:rPr>
      <w:rFonts w:ascii="Calibri" w:eastAsia="Calibri" w:hAnsi="Calibri" w:cs="Calibri"/>
      <w:color w:val="31849B"/>
    </w:rPr>
    <w:tblPr/>
    <w:tcPr>
      <w:shd w:val="clear" w:color="auto" w:fill="FFFFFF"/>
    </w:tcPr>
  </w:style>
  <w:style w:type="table" w:customStyle="1" w:styleId="Style153">
    <w:name w:val="_Style 153"/>
    <w:basedOn w:val="TableNormal"/>
    <w:qFormat/>
    <w:rsid w:val="00461963"/>
    <w:rPr>
      <w:rFonts w:ascii="Calibri" w:eastAsia="Calibri" w:hAnsi="Calibri" w:cs="Calibri"/>
      <w:color w:val="31849B"/>
    </w:rPr>
    <w:tblPr/>
    <w:tcPr>
      <w:shd w:val="clear" w:color="auto" w:fill="FFFFFF"/>
    </w:tcPr>
  </w:style>
  <w:style w:type="table" w:customStyle="1" w:styleId="Style154">
    <w:name w:val="_Style 154"/>
    <w:basedOn w:val="TableNormal"/>
    <w:qFormat/>
    <w:rsid w:val="00461963"/>
    <w:rPr>
      <w:rFonts w:ascii="Calibri" w:eastAsia="Calibri" w:hAnsi="Calibri" w:cs="Calibri"/>
      <w:color w:val="31849B"/>
    </w:rPr>
    <w:tblPr/>
    <w:tcPr>
      <w:shd w:val="clear" w:color="auto" w:fill="FFFFFF"/>
    </w:tcPr>
  </w:style>
  <w:style w:type="table" w:customStyle="1" w:styleId="Style155">
    <w:name w:val="_Style 155"/>
    <w:basedOn w:val="TableNormal"/>
    <w:qFormat/>
    <w:rsid w:val="00461963"/>
    <w:rPr>
      <w:rFonts w:ascii="Calibri" w:eastAsia="Calibri" w:hAnsi="Calibri" w:cs="Calibri"/>
      <w:color w:val="31849B"/>
    </w:rP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iet.org.in/wp-content/plugins/wonderplugin-pdf-embed/pdfjslight/web/viewer.html?v=2&amp;file=https://www.aiet.org.in/wp-content/uploads/2022/04/Day-Care-Centre.pdf" TargetMode="External"/><Relationship Id="rId18" Type="http://schemas.openxmlformats.org/officeDocument/2006/relationships/hyperlink" Target="https://cloud.aiet.org.in/storage/NAAC/criteria-7/Final%20Document/7.1.3/7.1.3%20Geotagged%20Photographs%20(1)%20(1).pdf" TargetMode="External"/><Relationship Id="rId26" Type="http://schemas.openxmlformats.org/officeDocument/2006/relationships/hyperlink" Target="https://cloud.aiet.org.in/storage/NAAC/criteria-7/Final%20Document/7.1.6/Index/Certification%20by%20the%20auditing%20agency-1.pdf" TargetMode="External"/><Relationship Id="rId39" Type="http://schemas.openxmlformats.org/officeDocument/2006/relationships/hyperlink" Target="https://cloud.aiet.org.in/storage/NAAC/criteria-7/Final%20Document/7.1.10/Link%20to%20SSR/Link%20to%20SSR-04-04-22/Any%20other%20relevant%20information%20(3).pdf" TargetMode="External"/><Relationship Id="rId3" Type="http://schemas.openxmlformats.org/officeDocument/2006/relationships/numbering" Target="numbering.xml"/><Relationship Id="rId21" Type="http://schemas.openxmlformats.org/officeDocument/2006/relationships/hyperlink" Target="https://cloud.aiet.org.in/storage/NAAC/criteria-7/Final%20Document/7.1.4/new%20link%20to%20ssr%20/7.1.4.%20Relevant%20documments%203.pdf" TargetMode="External"/><Relationship Id="rId34" Type="http://schemas.openxmlformats.org/officeDocument/2006/relationships/hyperlink" Target="https://cloud.aiet.org.in/storage/NAAC/criteria-7/Final%20Document/7.1.8/7.1.8%20%20Any%20other%20relevant%20information.pdf" TargetMode="External"/><Relationship Id="rId42" Type="http://schemas.openxmlformats.org/officeDocument/2006/relationships/hyperlink" Target="https://cloud.aiet.org.in/storage/NAAC/criteria-7/Final%20Document/7.1.11/7.1.11%20Institution%20celebrates%20%20organizes%20national%20and%20international%20commemorative%20days,%20events%20and%20festivals.%20(1).pdf" TargetMode="External"/><Relationship Id="rId47" Type="http://schemas.openxmlformats.org/officeDocument/2006/relationships/hyperlink" Target="https://www.aiet.org.in/institute-distinctiveness/"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iet.org.in/wp-content/plugins/wonderplugin-pdf-embed/pdfjslight/web/viewer.html?v=2&amp;file=https://www.aiet.org.in/wp-content/uploads/2022/04/Common-Rooms.pdf" TargetMode="External"/><Relationship Id="rId17" Type="http://schemas.openxmlformats.org/officeDocument/2006/relationships/hyperlink" Target="https://cloud.aiet.org.in/storage/NAAC/criteria-7/Final%20Document/7.1.3/new/7.1.3%20Relevant%20documents%20like%20agreements,%20MoUs%20with%20Government%20and%20other%20approved%20agencies%20%207.pdf" TargetMode="External"/><Relationship Id="rId25" Type="http://schemas.openxmlformats.org/officeDocument/2006/relationships/hyperlink" Target="https://cloud.aiet.org.in/storage/NAAC/criteria-7/Final%20Document/7.1.6/Index/Reports%20on%20environment%20and%20energy%20audits%20submitted%20by%20the%20auditing%20agency-2.pdf" TargetMode="External"/><Relationship Id="rId33" Type="http://schemas.openxmlformats.org/officeDocument/2006/relationships/hyperlink" Target="https://cloud.aiet.org.in/storage/NAAC/criteria-7/Final%20Document/7.1.8/7.1.8%20index%20final.pdf" TargetMode="External"/><Relationship Id="rId38" Type="http://schemas.openxmlformats.org/officeDocument/2006/relationships/hyperlink" Target="https://cloud.aiet.org.in/storage/NAAC/criteria-7/Final%20Document/7.1.10/Link%20to%20SSR/Link%20to%20SSR-04-04-22/There%20is%20committee%20to%20adhere%20code%20of%20conduct%20(3).pdf" TargetMode="External"/><Relationship Id="rId46" Type="http://schemas.openxmlformats.org/officeDocument/2006/relationships/hyperlink" Target="https://cloud.aiet.org.in/storage/NAAC/criteria-7/7.2/7.2.1/Index%20sheet.pdf" TargetMode="External"/><Relationship Id="rId2" Type="http://schemas.openxmlformats.org/officeDocument/2006/relationships/customXml" Target="../customXml/item2.xml"/><Relationship Id="rId16" Type="http://schemas.openxmlformats.org/officeDocument/2006/relationships/hyperlink" Target="https://cloud.aiet.org.in/storage/NAAC/criteria-7/Final%20Document/7.1.2/7.1.2%20Any%20other%20relevant%20information/7.1.2%20%20Any%20other%20relevant%20information%20(2)%20(1)%20(3).pdf" TargetMode="External"/><Relationship Id="rId20" Type="http://schemas.openxmlformats.org/officeDocument/2006/relationships/hyperlink" Target="https://cloud.aiet.org.in/storage/NAAC/criteria-7/Final%20Document/7.1.4/new%20link%20to%20ssr%20/7.1.4%20geotagged%20photos%20(1).pdf" TargetMode="External"/><Relationship Id="rId29" Type="http://schemas.openxmlformats.org/officeDocument/2006/relationships/hyperlink" Target="https://cloud.aiet.org.in/storage/NAAC/criteria-7/Final%20Document/7.1.7/Geotagged%20Photographs%20or%20videos%20of%20the%20facilities/7.1.7%20Geotagged%20photos%20(2).pdf" TargetMode="External"/><Relationship Id="rId41" Type="http://schemas.openxmlformats.org/officeDocument/2006/relationships/hyperlink" Target="https://en.wikipedia.org/wiki/Water_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et.org.in/wp-content/plugins/wonderplugin-pdf-embed/pdfjslight/web/viewer.html?v=2&amp;file=https://www.aiet.org.in/wp-content/uploads/2022/04/Counselling.pdf" TargetMode="External"/><Relationship Id="rId24" Type="http://schemas.openxmlformats.org/officeDocument/2006/relationships/hyperlink" Target="https://cloud.aiet.org.in/storage/NAAC/criteria-7/Final%20Document/7.1.5/7.1.5%20Any%20other%20relevant%20documents.pdf" TargetMode="External"/><Relationship Id="rId32" Type="http://schemas.openxmlformats.org/officeDocument/2006/relationships/hyperlink" Target="https://cloud.aiet.org.in/storage/NAAC/criteria-7/Final%20Document/7.1.7/Any%20other%20relevant%20information/7.1.7%20Any%20other%20relevant%20information%20(1).pdf" TargetMode="External"/><Relationship Id="rId37" Type="http://schemas.openxmlformats.org/officeDocument/2006/relationships/hyperlink" Target="https://cloud.aiet.org.in/storage/NAAC/criteria-7/Final%20Document/7.1.10/Link%20to%20SSR/Link%20to%20SSR-04-04-22/code%20of%20ethics%20Policy.pdf" TargetMode="External"/><Relationship Id="rId40" Type="http://schemas.openxmlformats.org/officeDocument/2006/relationships/hyperlink" Target="https://en.wikipedia.org/wiki/Sustainable_management" TargetMode="External"/><Relationship Id="rId45" Type="http://schemas.openxmlformats.org/officeDocument/2006/relationships/hyperlink" Target="https://www.aiet.org.in/best-practices/" TargetMode="External"/><Relationship Id="rId5" Type="http://schemas.openxmlformats.org/officeDocument/2006/relationships/settings" Target="settings.xml"/><Relationship Id="rId15" Type="http://schemas.openxmlformats.org/officeDocument/2006/relationships/hyperlink" Target="https://cloud.aiet.org.in/storage/NAAC/criteria-7/Final%20Document/7.1.2/7.1.2%20Geotagged%20Photos/7.1.2.pdf" TargetMode="External"/><Relationship Id="rId23" Type="http://schemas.openxmlformats.org/officeDocument/2006/relationships/hyperlink" Target="https://cloud.aiet.org.in/storage/NAAC/criteria-7/Final%20Document/7.1.5/7.1.5%20Policy%20documents%20Decisions%20circulated%20for%20implementation.pdf" TargetMode="External"/><Relationship Id="rId28" Type="http://schemas.openxmlformats.org/officeDocument/2006/relationships/hyperlink" Target="https://cloud.aiet.org.in/storage/NAAC/criteria-7/Final%20Document/7.1.6/Index/Any%20other%20information%204-4.doc%20(3).pdf" TargetMode="External"/><Relationship Id="rId36" Type="http://schemas.openxmlformats.org/officeDocument/2006/relationships/hyperlink" Target="https://cloud.aiet.org.in/storage/NAAC/criteria-7/Final%20Document/7.1.9/Index/final%20index%201-4_merged%20(1).pdf" TargetMode="External"/><Relationship Id="rId49" Type="http://schemas.openxmlformats.org/officeDocument/2006/relationships/footer" Target="footer1.xml"/><Relationship Id="rId10" Type="http://schemas.openxmlformats.org/officeDocument/2006/relationships/hyperlink" Target="https://www.aiet.org.in/wp-content/plugins/wonderplugin-pdf-embed/pdfjslight/web/viewer.html?v=2&amp;file=https://www.aiet.org.in/wp-content/uploads/2022/04/Safety-and-Security.pdf" TargetMode="External"/><Relationship Id="rId19" Type="http://schemas.openxmlformats.org/officeDocument/2006/relationships/hyperlink" Target="https://cloud.aiet.org.in/storage/NAAC/criteria-7/Final%20Document/7.1.3/new/7.1.3%20Relevant%20information%207.pdf" TargetMode="External"/><Relationship Id="rId31" Type="http://schemas.openxmlformats.org/officeDocument/2006/relationships/hyperlink" Target="https://cloud.aiet.org.in/storage/NAAC/criteria-7/Final%20Document/7.1.7/Details%20of%20the%20software%20procured%20for%20providing%20the%20assistance%20/nvda_info.pdf" TargetMode="External"/><Relationship Id="rId44" Type="http://schemas.openxmlformats.org/officeDocument/2006/relationships/hyperlink" Target="https://cloud.aiet.org.in/storage/NAAC/criteria-7/Final%20Document/7.1.11/Independence%20Day%20&amp;%20Republic%20Day%20Arial%20view%20Photos.pdf" TargetMode="External"/><Relationship Id="rId4" Type="http://schemas.openxmlformats.org/officeDocument/2006/relationships/styles" Target="styles.xml"/><Relationship Id="rId9" Type="http://schemas.openxmlformats.org/officeDocument/2006/relationships/hyperlink" Target="https://cloud.aiet.org.in/storage/NAAC/criteria-7/Final%20Document/7.1.1/7.1.1%20Annual%20Gender%20sensitization%20action%20plan.pdf" TargetMode="External"/><Relationship Id="rId14" Type="http://schemas.openxmlformats.org/officeDocument/2006/relationships/hyperlink" Target="https://cloud.aiet.org.in/storage/NAAC/criteria-7/Final%20Document/7.1.1/Additional%20Information/7.1.1%20%20Any%20other%20relevant%20information%20(3)%20(1)%20(3).pdf" TargetMode="External"/><Relationship Id="rId22" Type="http://schemas.openxmlformats.org/officeDocument/2006/relationships/hyperlink" Target="https://cloud.aiet.org.in/storage/NAAC/criteria-7/Final%20Document/7.1.5/7.1.5%20Geotagged%20photos%20and%20video.pdf" TargetMode="External"/><Relationship Id="rId27" Type="http://schemas.openxmlformats.org/officeDocument/2006/relationships/hyperlink" Target="https://cloud.aiet.org.in/storage/NAAC/criteria-7/Final%20Document/7.1.6/Index/Certificates%20of%20the%20awards%20received-1.pdf" TargetMode="External"/><Relationship Id="rId30" Type="http://schemas.openxmlformats.org/officeDocument/2006/relationships/hyperlink" Target="https://cloud.aiet.org.in/storage/NAAC/criteria-7/Final%20Document/7.1.7/Policy%20documents%20and%20information%20brochures/Policy%20for%20disable%20friendly%20Environment.pdf" TargetMode="External"/><Relationship Id="rId35" Type="http://schemas.openxmlformats.org/officeDocument/2006/relationships/hyperlink" Target="https://www.aiet.org.in/clubs-activities/rostrum/" TargetMode="External"/><Relationship Id="rId43" Type="http://schemas.openxmlformats.org/officeDocument/2006/relationships/hyperlink" Target="https://cloud.aiet.org.in/storage/NAAC/criteria-7/Final%20Document/7.1.11/Some%20Geotagged%20Photos/Some%20Geotagged%20Photos.pdf" TargetMode="External"/><Relationship Id="rId48" Type="http://schemas.openxmlformats.org/officeDocument/2006/relationships/hyperlink" Target="https://cloud.aiet.org.in/storage/NAAC/criteria-7/7.3/7.3.1-Claim%20Sheet_Holistic%20growth%20ecosystem_v5.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ozoc5N3eG/djM26Q0nq50I5IVQ==">AMUW2mWJZ+EemFrvpIb+x9sKOjkZhzCRxF2x17/o/5hlIeObQ26r8pi8QH8icF67y6+QA0vNInI/A5a7nIPNQSBFw0MaN12kpaoQJ+fJ4obgrwqeGj0DXkSqwB9KSQaEV3Tb+pbaXpad</go:docsCustomData>
</go:gDocsCustomXmlDataStorage>
</file>

<file path=customXml/itemProps1.xml><?xml version="1.0" encoding="utf-8"?>
<ds:datastoreItem xmlns:ds="http://schemas.openxmlformats.org/officeDocument/2006/customXml" ds:itemID="{6256F705-271D-41CF-802A-3B8D9C9134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mamatha</dc:creator>
  <cp:lastModifiedBy>Shashi Kumar Kumara Swamy</cp:lastModifiedBy>
  <cp:revision>2</cp:revision>
  <dcterms:created xsi:type="dcterms:W3CDTF">2022-04-18T10:57:00Z</dcterms:created>
  <dcterms:modified xsi:type="dcterms:W3CDTF">2022-04-18T10:57:00Z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6D1DDB479B0548A7ACBA2FE7DA63234B</vt:lpwstr>
  </property>
</Properties>
</file>