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F7" w:rsidRDefault="00F97AF7" w:rsidP="00F97AF7">
      <w:pPr>
        <w:spacing w:after="0"/>
        <w:rPr>
          <w:rFonts w:ascii="Bookman Old Style" w:eastAsia="Times New Roman" w:hAnsi="Bookman Old Style" w:cs="Times New Roman"/>
          <w:b/>
          <w:sz w:val="28"/>
          <w:szCs w:val="28"/>
          <w:lang w:val="en-US"/>
        </w:rPr>
      </w:pPr>
      <w:r>
        <w:rPr>
          <w:rFonts w:ascii="Bookman Old Style" w:eastAsia="Times New Roman" w:hAnsi="Bookman Old Style" w:cs="Times New Roman"/>
          <w:b/>
          <w:sz w:val="28"/>
          <w:szCs w:val="28"/>
          <w:lang w:val="en-US"/>
        </w:rPr>
        <w:t xml:space="preserve">        </w:t>
      </w:r>
    </w:p>
    <w:p w:rsidR="00F97AF7" w:rsidRDefault="00F97AF7" w:rsidP="00F97AF7">
      <w:pPr>
        <w:spacing w:after="0"/>
        <w:jc w:val="center"/>
        <w:rPr>
          <w:rFonts w:ascii="Bookman Old Style" w:eastAsia="Times New Roman" w:hAnsi="Bookman Old Style" w:cs="Times New Roman"/>
          <w:b/>
          <w:sz w:val="28"/>
          <w:szCs w:val="28"/>
          <w:lang w:val="en-US"/>
        </w:rPr>
      </w:pPr>
      <w:r>
        <w:rPr>
          <w:rFonts w:ascii="Bookman Old Style" w:eastAsia="Times New Roman" w:hAnsi="Bookman Old Style" w:cs="Times New Roman"/>
          <w:b/>
          <w:noProof/>
          <w:sz w:val="28"/>
          <w:szCs w:val="28"/>
          <w:lang w:eastAsia="en-IN"/>
        </w:rPr>
        <w:drawing>
          <wp:anchor distT="0" distB="0" distL="114300" distR="114300" simplePos="0" relativeHeight="251659264" behindDoc="0" locked="0" layoutInCell="1" allowOverlap="1" wp14:anchorId="044E5632" wp14:editId="4C4D7196">
            <wp:simplePos x="0" y="0"/>
            <wp:positionH relativeFrom="column">
              <wp:posOffset>-685800</wp:posOffset>
            </wp:positionH>
            <wp:positionV relativeFrom="paragraph">
              <wp:posOffset>62230</wp:posOffset>
            </wp:positionV>
            <wp:extent cx="657225" cy="7620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pic:spPr>
                </pic:pic>
              </a:graphicData>
            </a:graphic>
            <wp14:sizeRelH relativeFrom="margin">
              <wp14:pctWidth>0</wp14:pctWidth>
            </wp14:sizeRelH>
            <wp14:sizeRelV relativeFrom="margin">
              <wp14:pctHeight>0</wp14:pctHeight>
            </wp14:sizeRelV>
          </wp:anchor>
        </w:drawing>
      </w:r>
      <w:r w:rsidRPr="00F567AF">
        <w:rPr>
          <w:rFonts w:ascii="Bookman Old Style" w:eastAsia="Times New Roman" w:hAnsi="Bookman Old Style" w:cs="Times New Roman"/>
          <w:b/>
          <w:sz w:val="28"/>
          <w:szCs w:val="28"/>
          <w:lang w:val="en-US"/>
        </w:rPr>
        <w:t>ALVA’S INSTITUTE OF ENGINEERING &amp; TECHNOLOGY</w:t>
      </w:r>
    </w:p>
    <w:p w:rsidR="00F97AF7" w:rsidRPr="00F97AF7" w:rsidRDefault="00F97AF7" w:rsidP="00F97AF7">
      <w:pPr>
        <w:spacing w:after="0"/>
        <w:jc w:val="center"/>
        <w:rPr>
          <w:rFonts w:ascii="Times New Roman" w:eastAsia="Times New Roman" w:hAnsi="Times New Roman" w:cs="Times New Roman"/>
          <w:lang w:val="en-US"/>
        </w:rPr>
      </w:pPr>
      <w:r w:rsidRPr="00F97AF7">
        <w:rPr>
          <w:rFonts w:ascii="Times New Roman" w:eastAsia="Times New Roman" w:hAnsi="Times New Roman" w:cs="Times New Roman"/>
          <w:lang w:val="en-US"/>
        </w:rPr>
        <w:t xml:space="preserve">A Unit of Alva’s Education </w:t>
      </w:r>
      <w:proofErr w:type="spellStart"/>
      <w:r w:rsidRPr="00F97AF7">
        <w:rPr>
          <w:rFonts w:ascii="Times New Roman" w:eastAsia="Times New Roman" w:hAnsi="Times New Roman" w:cs="Times New Roman"/>
          <w:lang w:val="en-US"/>
        </w:rPr>
        <w:t>education</w:t>
      </w:r>
      <w:proofErr w:type="spellEnd"/>
      <w:r w:rsidRPr="00F97AF7">
        <w:rPr>
          <w:rFonts w:ascii="Times New Roman" w:eastAsia="Times New Roman" w:hAnsi="Times New Roman" w:cs="Times New Roman"/>
          <w:lang w:val="en-US"/>
        </w:rPr>
        <w:t xml:space="preserve"> Foundation</w:t>
      </w:r>
      <w:r>
        <w:rPr>
          <w:rFonts w:ascii="Times New Roman" w:eastAsia="Times New Roman" w:hAnsi="Times New Roman" w:cs="Times New Roman"/>
          <w:lang w:val="en-US"/>
        </w:rPr>
        <w:t xml:space="preserve"> (R)</w:t>
      </w:r>
    </w:p>
    <w:p w:rsidR="00F97AF7" w:rsidRDefault="00F97AF7" w:rsidP="00F97AF7">
      <w:pPr>
        <w:spacing w:after="0" w:line="240" w:lineRule="auto"/>
        <w:jc w:val="center"/>
        <w:rPr>
          <w:rFonts w:ascii="Times New Roman" w:eastAsia="Times New Roman" w:hAnsi="Times New Roman" w:cs="Times New Roman"/>
          <w:lang w:eastAsia="en-IN"/>
        </w:rPr>
      </w:pPr>
      <w:r w:rsidRPr="00F97AF7">
        <w:rPr>
          <w:rFonts w:ascii="Times New Roman" w:eastAsia="Times New Roman" w:hAnsi="Times New Roman" w:cs="Times New Roman"/>
          <w:lang w:eastAsia="en-IN"/>
        </w:rPr>
        <w:t xml:space="preserve">(Affiliated to </w:t>
      </w:r>
      <w:proofErr w:type="spellStart"/>
      <w:r w:rsidRPr="00F97AF7">
        <w:rPr>
          <w:rFonts w:ascii="Times New Roman" w:eastAsia="Times New Roman" w:hAnsi="Times New Roman" w:cs="Times New Roman"/>
          <w:lang w:eastAsia="en-IN"/>
        </w:rPr>
        <w:t>Visvesvaraya</w:t>
      </w:r>
      <w:proofErr w:type="spellEnd"/>
      <w:r w:rsidRPr="00F97AF7">
        <w:rPr>
          <w:rFonts w:ascii="Times New Roman" w:eastAsia="Times New Roman" w:hAnsi="Times New Roman" w:cs="Times New Roman"/>
          <w:lang w:eastAsia="en-IN"/>
        </w:rPr>
        <w:t xml:space="preserve"> Technological university</w:t>
      </w:r>
      <w:proofErr w:type="gramStart"/>
      <w:r w:rsidRPr="00F97AF7">
        <w:rPr>
          <w:rFonts w:ascii="Times New Roman" w:eastAsia="Times New Roman" w:hAnsi="Times New Roman" w:cs="Times New Roman"/>
          <w:lang w:eastAsia="en-IN"/>
        </w:rPr>
        <w:t xml:space="preserve">,  </w:t>
      </w:r>
      <w:proofErr w:type="spellStart"/>
      <w:r w:rsidRPr="00F97AF7">
        <w:rPr>
          <w:rFonts w:ascii="Times New Roman" w:eastAsia="Times New Roman" w:hAnsi="Times New Roman" w:cs="Times New Roman"/>
          <w:lang w:eastAsia="en-IN"/>
        </w:rPr>
        <w:t>Belagavi</w:t>
      </w:r>
      <w:proofErr w:type="spellEnd"/>
      <w:proofErr w:type="gramEnd"/>
      <w:r w:rsidRPr="00F567AF">
        <w:rPr>
          <w:rFonts w:ascii="Times New Roman" w:eastAsia="Times New Roman" w:hAnsi="Times New Roman" w:cs="Times New Roman"/>
          <w:lang w:eastAsia="en-IN"/>
        </w:rPr>
        <w:t>.</w:t>
      </w:r>
    </w:p>
    <w:p w:rsidR="00F97AF7" w:rsidRPr="00F567AF" w:rsidRDefault="00F97AF7" w:rsidP="00F97AF7">
      <w:pPr>
        <w:spacing w:after="0" w:line="240" w:lineRule="auto"/>
        <w:jc w:val="center"/>
        <w:rPr>
          <w:rFonts w:ascii="Times New Roman" w:eastAsia="Times New Roman" w:hAnsi="Times New Roman" w:cs="Times New Roman"/>
          <w:lang w:eastAsia="en-IN"/>
        </w:rPr>
      </w:pPr>
      <w:r w:rsidRPr="00F567AF">
        <w:rPr>
          <w:rFonts w:ascii="Times New Roman" w:eastAsia="Times New Roman" w:hAnsi="Times New Roman" w:cs="Times New Roman"/>
          <w:lang w:eastAsia="en-IN"/>
        </w:rPr>
        <w:t>Approved by AICTE</w:t>
      </w:r>
      <w:r>
        <w:rPr>
          <w:rFonts w:ascii="Times New Roman" w:eastAsia="Times New Roman" w:hAnsi="Times New Roman" w:cs="Times New Roman"/>
          <w:lang w:eastAsia="en-IN"/>
        </w:rPr>
        <w:t>, New Delhi &amp;</w:t>
      </w:r>
      <w:r w:rsidRPr="00F567AF">
        <w:rPr>
          <w:rFonts w:ascii="Times New Roman" w:eastAsia="Times New Roman" w:hAnsi="Times New Roman" w:cs="Times New Roman"/>
          <w:lang w:eastAsia="en-IN"/>
        </w:rPr>
        <w:t xml:space="preserve"> &amp; Recognized by Government of Karnataka)</w:t>
      </w:r>
    </w:p>
    <w:p w:rsidR="00F97AF7" w:rsidRDefault="00F97AF7" w:rsidP="00F97AF7">
      <w:pPr>
        <w:spacing w:after="0" w:line="276" w:lineRule="auto"/>
        <w:jc w:val="center"/>
        <w:rPr>
          <w:rFonts w:ascii="Times New Roman" w:eastAsia="Times New Roman" w:hAnsi="Times New Roman" w:cs="Times New Roman"/>
          <w:lang w:eastAsia="en-IN"/>
        </w:rPr>
      </w:pPr>
      <w:proofErr w:type="spellStart"/>
      <w:r>
        <w:rPr>
          <w:rFonts w:ascii="Times New Roman" w:eastAsia="Times New Roman" w:hAnsi="Times New Roman" w:cs="Times New Roman"/>
          <w:lang w:eastAsia="en-IN"/>
        </w:rPr>
        <w:t>Shobhavana</w:t>
      </w:r>
      <w:proofErr w:type="spellEnd"/>
      <w:r>
        <w:rPr>
          <w:rFonts w:ascii="Times New Roman" w:eastAsia="Times New Roman" w:hAnsi="Times New Roman" w:cs="Times New Roman"/>
          <w:lang w:eastAsia="en-IN"/>
        </w:rPr>
        <w:t xml:space="preserve"> Campus, </w:t>
      </w:r>
      <w:proofErr w:type="spellStart"/>
      <w:r>
        <w:rPr>
          <w:rFonts w:ascii="Times New Roman" w:eastAsia="Times New Roman" w:hAnsi="Times New Roman" w:cs="Times New Roman"/>
          <w:lang w:eastAsia="en-IN"/>
        </w:rPr>
        <w:t>Mijar</w:t>
      </w:r>
      <w:proofErr w:type="spellEnd"/>
      <w:r>
        <w:rPr>
          <w:rFonts w:ascii="Times New Roman" w:eastAsia="Times New Roman" w:hAnsi="Times New Roman" w:cs="Times New Roman"/>
          <w:lang w:eastAsia="en-IN"/>
        </w:rPr>
        <w:t xml:space="preserve">, </w:t>
      </w:r>
      <w:proofErr w:type="spellStart"/>
      <w:r>
        <w:rPr>
          <w:rFonts w:ascii="Times New Roman" w:eastAsia="Times New Roman" w:hAnsi="Times New Roman" w:cs="Times New Roman"/>
          <w:lang w:eastAsia="en-IN"/>
        </w:rPr>
        <w:t>Moodbidri</w:t>
      </w:r>
      <w:proofErr w:type="spellEnd"/>
      <w:r>
        <w:rPr>
          <w:rFonts w:ascii="Times New Roman" w:eastAsia="Times New Roman" w:hAnsi="Times New Roman" w:cs="Times New Roman"/>
          <w:lang w:eastAsia="en-IN"/>
        </w:rPr>
        <w:t>- 574 225, Mangalore</w:t>
      </w:r>
      <w:proofErr w:type="gramStart"/>
      <w:r>
        <w:rPr>
          <w:rFonts w:ascii="Times New Roman" w:eastAsia="Times New Roman" w:hAnsi="Times New Roman" w:cs="Times New Roman"/>
          <w:lang w:eastAsia="en-IN"/>
        </w:rPr>
        <w:t>,  D.K</w:t>
      </w:r>
      <w:proofErr w:type="gramEnd"/>
      <w:r>
        <w:rPr>
          <w:rFonts w:ascii="Times New Roman" w:eastAsia="Times New Roman" w:hAnsi="Times New Roman" w:cs="Times New Roman"/>
          <w:lang w:eastAsia="en-IN"/>
        </w:rPr>
        <w:t>.</w:t>
      </w:r>
      <w:r w:rsidRPr="00F567AF">
        <w:rPr>
          <w:rFonts w:ascii="Times New Roman" w:eastAsia="Times New Roman" w:hAnsi="Times New Roman" w:cs="Times New Roman"/>
          <w:lang w:eastAsia="en-IN"/>
        </w:rPr>
        <w:t>, Karnataka</w:t>
      </w:r>
      <w:r>
        <w:rPr>
          <w:rFonts w:ascii="Times New Roman" w:eastAsia="Times New Roman" w:hAnsi="Times New Roman" w:cs="Times New Roman"/>
          <w:lang w:eastAsia="en-IN"/>
        </w:rPr>
        <w:t xml:space="preserve"> State.</w:t>
      </w:r>
    </w:p>
    <w:p w:rsidR="00F97AF7" w:rsidRDefault="00F97AF7" w:rsidP="00F97AF7">
      <w:pPr>
        <w:spacing w:after="0" w:line="276" w:lineRule="auto"/>
        <w:jc w:val="center"/>
        <w:rPr>
          <w:rFonts w:ascii="Times New Roman" w:eastAsia="Times New Roman" w:hAnsi="Times New Roman" w:cs="Times New Roman"/>
          <w:lang w:eastAsia="en-IN"/>
        </w:rPr>
      </w:pPr>
      <w:proofErr w:type="gramStart"/>
      <w:r>
        <w:rPr>
          <w:rFonts w:ascii="Times New Roman" w:eastAsia="Times New Roman" w:hAnsi="Times New Roman" w:cs="Times New Roman"/>
          <w:lang w:eastAsia="en-IN"/>
        </w:rPr>
        <w:t>Phone :</w:t>
      </w:r>
      <w:proofErr w:type="gramEnd"/>
      <w:r>
        <w:rPr>
          <w:rFonts w:ascii="Times New Roman" w:eastAsia="Times New Roman" w:hAnsi="Times New Roman" w:cs="Times New Roman"/>
          <w:lang w:eastAsia="en-IN"/>
        </w:rPr>
        <w:t xml:space="preserve"> 08258-262724 (O), 262725(P), Telefax:08258-262726</w:t>
      </w:r>
    </w:p>
    <w:p w:rsidR="00F97AF7" w:rsidRPr="00F567AF" w:rsidRDefault="00F97AF7" w:rsidP="00F97AF7">
      <w:pPr>
        <w:spacing w:after="0" w:line="276" w:lineRule="auto"/>
        <w:jc w:val="center"/>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Email: </w:t>
      </w:r>
      <w:proofErr w:type="gramStart"/>
      <w:r>
        <w:rPr>
          <w:rFonts w:ascii="Times New Roman" w:eastAsia="Times New Roman" w:hAnsi="Times New Roman" w:cs="Times New Roman"/>
          <w:lang w:eastAsia="en-IN"/>
        </w:rPr>
        <w:t>principalaiet08@gmail.com ,</w:t>
      </w:r>
      <w:proofErr w:type="gramEnd"/>
      <w:r>
        <w:rPr>
          <w:rFonts w:ascii="Times New Roman" w:eastAsia="Times New Roman" w:hAnsi="Times New Roman" w:cs="Times New Roman"/>
          <w:lang w:eastAsia="en-IN"/>
        </w:rPr>
        <w:t xml:space="preserve"> web: www.aiet.org.in</w:t>
      </w:r>
    </w:p>
    <w:p w:rsidR="00574A2A" w:rsidRDefault="00F97AF7" w:rsidP="00F97AF7">
      <w:pPr>
        <w:jc w:val="center"/>
      </w:pPr>
      <w:r>
        <w:rPr>
          <w:noProof/>
          <w:lang w:eastAsia="en-IN"/>
        </w:rPr>
        <mc:AlternateContent>
          <mc:Choice Requires="wps">
            <w:drawing>
              <wp:anchor distT="0" distB="0" distL="114300" distR="114300" simplePos="0" relativeHeight="251660288" behindDoc="0" locked="0" layoutInCell="1" allowOverlap="1">
                <wp:simplePos x="0" y="0"/>
                <wp:positionH relativeFrom="column">
                  <wp:posOffset>-800101</wp:posOffset>
                </wp:positionH>
                <wp:positionV relativeFrom="paragraph">
                  <wp:posOffset>127635</wp:posOffset>
                </wp:positionV>
                <wp:extent cx="72866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72866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90198"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3pt,10.05pt" to="510.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" strokecolor="#4579b8 [3044]"/>
            </w:pict>
          </mc:Fallback>
        </mc:AlternateContent>
      </w:r>
    </w:p>
    <w:p w:rsidR="00574A2A" w:rsidRPr="00474F35" w:rsidRDefault="00574A2A" w:rsidP="00574A2A">
      <w:pPr>
        <w:jc w:val="right"/>
        <w:rPr>
          <w:rFonts w:ascii="Times New Roman" w:hAnsi="Times New Roman" w:cs="Times New Roman"/>
          <w:b/>
          <w:sz w:val="24"/>
          <w:szCs w:val="24"/>
        </w:rPr>
      </w:pPr>
      <w:r w:rsidRPr="00474F35">
        <w:rPr>
          <w:rFonts w:ascii="Times New Roman" w:hAnsi="Times New Roman" w:cs="Times New Roman"/>
          <w:b/>
          <w:sz w:val="24"/>
          <w:szCs w:val="24"/>
        </w:rPr>
        <w:t>Date:</w:t>
      </w:r>
      <w:r>
        <w:rPr>
          <w:rFonts w:ascii="Times New Roman" w:hAnsi="Times New Roman" w:cs="Times New Roman"/>
          <w:b/>
          <w:sz w:val="24"/>
          <w:szCs w:val="24"/>
        </w:rPr>
        <w:t xml:space="preserve"> </w:t>
      </w:r>
      <w:r w:rsidRPr="00474F35">
        <w:rPr>
          <w:rFonts w:ascii="Times New Roman" w:hAnsi="Times New Roman" w:cs="Times New Roman"/>
          <w:b/>
          <w:sz w:val="24"/>
          <w:szCs w:val="24"/>
        </w:rPr>
        <w:t>05-07-2022</w:t>
      </w:r>
    </w:p>
    <w:p w:rsidR="00574A2A" w:rsidRPr="00474F35" w:rsidRDefault="00574A2A" w:rsidP="00574A2A">
      <w:pPr>
        <w:jc w:val="center"/>
        <w:rPr>
          <w:rFonts w:ascii="Times New Roman" w:hAnsi="Times New Roman" w:cs="Times New Roman"/>
          <w:b/>
          <w:sz w:val="24"/>
          <w:szCs w:val="24"/>
          <w:u w:val="single"/>
        </w:rPr>
      </w:pPr>
      <w:r w:rsidRPr="00474F35">
        <w:rPr>
          <w:rFonts w:ascii="Times New Roman" w:hAnsi="Times New Roman" w:cs="Times New Roman"/>
          <w:b/>
          <w:sz w:val="24"/>
          <w:szCs w:val="24"/>
          <w:u w:val="single"/>
        </w:rPr>
        <w:t>DVV Clarification for 6.</w:t>
      </w:r>
      <w:r>
        <w:rPr>
          <w:rFonts w:ascii="Times New Roman" w:hAnsi="Times New Roman" w:cs="Times New Roman"/>
          <w:b/>
          <w:sz w:val="24"/>
          <w:szCs w:val="24"/>
          <w:u w:val="single"/>
        </w:rPr>
        <w:t>2</w:t>
      </w:r>
      <w:r w:rsidRPr="00474F35">
        <w:rPr>
          <w:rFonts w:ascii="Times New Roman" w:hAnsi="Times New Roman" w:cs="Times New Roman"/>
          <w:b/>
          <w:sz w:val="24"/>
          <w:szCs w:val="24"/>
          <w:u w:val="single"/>
        </w:rPr>
        <w:t>.</w:t>
      </w:r>
      <w:r>
        <w:rPr>
          <w:rFonts w:ascii="Times New Roman" w:hAnsi="Times New Roman" w:cs="Times New Roman"/>
          <w:b/>
          <w:sz w:val="24"/>
          <w:szCs w:val="24"/>
          <w:u w:val="single"/>
        </w:rPr>
        <w:t>3</w:t>
      </w:r>
      <w:r w:rsidRPr="00474F35">
        <w:rPr>
          <w:rFonts w:ascii="Times New Roman" w:hAnsi="Times New Roman" w:cs="Times New Roman"/>
          <w:b/>
          <w:sz w:val="24"/>
          <w:szCs w:val="24"/>
          <w:u w:val="single"/>
        </w:rPr>
        <w:t xml:space="preserve"> (Metric level Deviation)</w:t>
      </w:r>
    </w:p>
    <w:p w:rsidR="00563D32" w:rsidRDefault="00563D32" w:rsidP="00574A2A">
      <w:pPr>
        <w:jc w:val="both"/>
        <w:rPr>
          <w:rFonts w:ascii="Times New Roman" w:hAnsi="Times New Roman" w:cs="Times New Roman"/>
          <w:b/>
          <w:sz w:val="24"/>
          <w:szCs w:val="24"/>
        </w:rPr>
      </w:pPr>
    </w:p>
    <w:p w:rsidR="00574A2A" w:rsidRDefault="00574A2A" w:rsidP="000F3604">
      <w:pPr>
        <w:jc w:val="both"/>
        <w:rPr>
          <w:rFonts w:ascii="Times New Roman" w:hAnsi="Times New Roman" w:cs="Times New Roman"/>
          <w:sz w:val="24"/>
          <w:szCs w:val="24"/>
        </w:rPr>
      </w:pPr>
      <w:r w:rsidRPr="00474F35">
        <w:rPr>
          <w:rFonts w:ascii="Times New Roman" w:hAnsi="Times New Roman" w:cs="Times New Roman"/>
          <w:b/>
          <w:sz w:val="24"/>
          <w:szCs w:val="24"/>
        </w:rPr>
        <w:t xml:space="preserve">DVV </w:t>
      </w:r>
      <w:r w:rsidRPr="00563D32">
        <w:rPr>
          <w:rFonts w:ascii="Times New Roman" w:hAnsi="Times New Roman" w:cs="Times New Roman"/>
          <w:b/>
          <w:sz w:val="24"/>
          <w:szCs w:val="24"/>
        </w:rPr>
        <w:t>Query</w:t>
      </w:r>
      <w:r w:rsidR="000F3604">
        <w:rPr>
          <w:rFonts w:ascii="Times New Roman" w:hAnsi="Times New Roman" w:cs="Times New Roman"/>
          <w:b/>
          <w:sz w:val="24"/>
          <w:szCs w:val="24"/>
        </w:rPr>
        <w:t>1</w:t>
      </w:r>
      <w:r w:rsidRPr="00563D32">
        <w:rPr>
          <w:rFonts w:ascii="Times New Roman" w:hAnsi="Times New Roman" w:cs="Times New Roman"/>
          <w:b/>
          <w:sz w:val="24"/>
          <w:szCs w:val="24"/>
        </w:rPr>
        <w:t>:</w:t>
      </w:r>
      <w:r w:rsidR="000F3604">
        <w:rPr>
          <w:rFonts w:ascii="Times New Roman" w:hAnsi="Times New Roman" w:cs="Times New Roman"/>
          <w:b/>
          <w:sz w:val="24"/>
          <w:szCs w:val="24"/>
        </w:rPr>
        <w:t xml:space="preserve"> </w:t>
      </w:r>
      <w:r w:rsidRPr="00563D32">
        <w:rPr>
          <w:rFonts w:ascii="Times New Roman" w:hAnsi="Times New Roman" w:cs="Times New Roman"/>
          <w:sz w:val="24"/>
          <w:szCs w:val="24"/>
        </w:rPr>
        <w:t xml:space="preserve">Please provide scanned images </w:t>
      </w:r>
      <w:proofErr w:type="gramStart"/>
      <w:r w:rsidRPr="00563D32">
        <w:rPr>
          <w:rFonts w:ascii="Times New Roman" w:hAnsi="Times New Roman" w:cs="Times New Roman"/>
          <w:sz w:val="24"/>
          <w:szCs w:val="24"/>
        </w:rPr>
        <w:t xml:space="preserve">of </w:t>
      </w:r>
      <w:r w:rsidR="00563D32">
        <w:rPr>
          <w:rFonts w:ascii="Times New Roman" w:hAnsi="Times New Roman" w:cs="Times New Roman"/>
          <w:sz w:val="24"/>
          <w:szCs w:val="24"/>
        </w:rPr>
        <w:t xml:space="preserve"> A</w:t>
      </w:r>
      <w:r w:rsidRPr="00563D32">
        <w:rPr>
          <w:rFonts w:ascii="Times New Roman" w:hAnsi="Times New Roman" w:cs="Times New Roman"/>
          <w:sz w:val="24"/>
          <w:szCs w:val="24"/>
        </w:rPr>
        <w:t>udited</w:t>
      </w:r>
      <w:proofErr w:type="gramEnd"/>
      <w:r w:rsidRPr="00563D32">
        <w:rPr>
          <w:rFonts w:ascii="Times New Roman" w:hAnsi="Times New Roman" w:cs="Times New Roman"/>
          <w:sz w:val="24"/>
          <w:szCs w:val="24"/>
        </w:rPr>
        <w:t xml:space="preserve"> statement of income and expenditure accounts of the college highlighting the total expenditure on implementation of e- governance component in the areas of operation for each year, for all the 5 assessment years, certified by external auditor and countersigned by Principal. </w:t>
      </w:r>
    </w:p>
    <w:p w:rsidR="000F3604" w:rsidRPr="00C3607F" w:rsidRDefault="000F3604" w:rsidP="000F3604">
      <w:pPr>
        <w:jc w:val="both"/>
        <w:rPr>
          <w:rFonts w:ascii="Times New Roman" w:hAnsi="Times New Roman" w:cs="Times New Roman"/>
          <w:b/>
          <w:sz w:val="24"/>
          <w:szCs w:val="24"/>
        </w:rPr>
      </w:pPr>
      <w:r w:rsidRPr="00474F35">
        <w:rPr>
          <w:rFonts w:ascii="Times New Roman" w:hAnsi="Times New Roman" w:cs="Times New Roman"/>
          <w:b/>
          <w:sz w:val="24"/>
          <w:szCs w:val="24"/>
        </w:rPr>
        <w:t>HEI Answer:</w:t>
      </w:r>
      <w:r>
        <w:rPr>
          <w:rFonts w:ascii="Times New Roman" w:hAnsi="Times New Roman" w:cs="Times New Roman"/>
          <w:b/>
          <w:sz w:val="24"/>
          <w:szCs w:val="24"/>
        </w:rPr>
        <w:t xml:space="preserve"> </w:t>
      </w:r>
      <w:r w:rsidRPr="00C3607F">
        <w:rPr>
          <w:rFonts w:ascii="Times New Roman" w:hAnsi="Times New Roman" w:cs="Times New Roman"/>
          <w:sz w:val="24"/>
          <w:szCs w:val="24"/>
        </w:rPr>
        <w:t xml:space="preserve">As per DVV instruction </w:t>
      </w:r>
      <w:r>
        <w:rPr>
          <w:rFonts w:ascii="Times New Roman" w:hAnsi="Times New Roman" w:cs="Times New Roman"/>
          <w:sz w:val="24"/>
          <w:szCs w:val="24"/>
        </w:rPr>
        <w:t>a</w:t>
      </w:r>
      <w:r w:rsidRPr="00563D32">
        <w:rPr>
          <w:rFonts w:ascii="Times New Roman" w:hAnsi="Times New Roman" w:cs="Times New Roman"/>
          <w:sz w:val="24"/>
          <w:szCs w:val="24"/>
        </w:rPr>
        <w:t xml:space="preserve">udited statement of income and expenditure accounts of the college highlighting </w:t>
      </w:r>
      <w:r>
        <w:rPr>
          <w:rFonts w:ascii="Times New Roman" w:hAnsi="Times New Roman" w:cs="Times New Roman"/>
          <w:sz w:val="24"/>
          <w:szCs w:val="24"/>
        </w:rPr>
        <w:t>Software development and Website maintenance head</w:t>
      </w:r>
      <w:r>
        <w:rPr>
          <w:rFonts w:ascii="Times New Roman" w:hAnsi="Times New Roman" w:cs="Times New Roman"/>
          <w:sz w:val="24"/>
          <w:szCs w:val="24"/>
        </w:rPr>
        <w:t xml:space="preserve"> is uploaded</w:t>
      </w:r>
      <w:r>
        <w:rPr>
          <w:rFonts w:ascii="Times New Roman" w:hAnsi="Times New Roman" w:cs="Times New Roman"/>
          <w:sz w:val="24"/>
          <w:szCs w:val="24"/>
        </w:rPr>
        <w:t xml:space="preserve"> </w:t>
      </w:r>
      <w:r>
        <w:rPr>
          <w:rFonts w:ascii="Times New Roman" w:hAnsi="Times New Roman" w:cs="Times New Roman"/>
          <w:sz w:val="24"/>
          <w:szCs w:val="24"/>
        </w:rPr>
        <w:t xml:space="preserve"> and </w:t>
      </w:r>
      <w:r>
        <w:rPr>
          <w:rFonts w:ascii="Times New Roman" w:hAnsi="Times New Roman" w:cs="Times New Roman"/>
          <w:sz w:val="24"/>
          <w:szCs w:val="24"/>
        </w:rPr>
        <w:t>Link is provide in the table below.</w:t>
      </w:r>
    </w:p>
    <w:p w:rsidR="000F3604" w:rsidRPr="000F3604" w:rsidRDefault="000F3604" w:rsidP="000F3604">
      <w:pPr>
        <w:jc w:val="both"/>
        <w:rPr>
          <w:rFonts w:ascii="Times New Roman" w:hAnsi="Times New Roman" w:cs="Times New Roman"/>
          <w:b/>
          <w:sz w:val="24"/>
          <w:szCs w:val="24"/>
        </w:rPr>
      </w:pPr>
      <w:bookmarkStart w:id="0" w:name="_GoBack"/>
      <w:bookmarkEnd w:id="0"/>
    </w:p>
    <w:p w:rsidR="00574A2A" w:rsidRDefault="000F3604" w:rsidP="00574A2A">
      <w:pPr>
        <w:rPr>
          <w:rFonts w:ascii="Times New Roman" w:hAnsi="Times New Roman" w:cs="Times New Roman"/>
          <w:sz w:val="24"/>
          <w:szCs w:val="24"/>
        </w:rPr>
      </w:pPr>
      <w:r w:rsidRPr="00474F35">
        <w:rPr>
          <w:rFonts w:ascii="Times New Roman" w:hAnsi="Times New Roman" w:cs="Times New Roman"/>
          <w:b/>
          <w:sz w:val="24"/>
          <w:szCs w:val="24"/>
        </w:rPr>
        <w:t xml:space="preserve">DVV </w:t>
      </w:r>
      <w:r w:rsidRPr="00563D32">
        <w:rPr>
          <w:rFonts w:ascii="Times New Roman" w:hAnsi="Times New Roman" w:cs="Times New Roman"/>
          <w:b/>
          <w:sz w:val="24"/>
          <w:szCs w:val="24"/>
        </w:rPr>
        <w:t>Query</w:t>
      </w:r>
      <w:r>
        <w:rPr>
          <w:rFonts w:ascii="Times New Roman" w:hAnsi="Times New Roman" w:cs="Times New Roman"/>
          <w:b/>
          <w:sz w:val="24"/>
          <w:szCs w:val="24"/>
        </w:rPr>
        <w:t>2</w:t>
      </w:r>
      <w:r w:rsidRPr="00563D32">
        <w:rPr>
          <w:rFonts w:ascii="Times New Roman" w:hAnsi="Times New Roman" w:cs="Times New Roman"/>
          <w:b/>
          <w:sz w:val="24"/>
          <w:szCs w:val="24"/>
        </w:rPr>
        <w:t>:</w:t>
      </w:r>
      <w:r>
        <w:rPr>
          <w:rFonts w:ascii="Times New Roman" w:hAnsi="Times New Roman" w:cs="Times New Roman"/>
          <w:b/>
          <w:sz w:val="24"/>
          <w:szCs w:val="24"/>
        </w:rPr>
        <w:t xml:space="preserve"> </w:t>
      </w:r>
      <w:r w:rsidR="00574A2A" w:rsidRPr="00563D32">
        <w:rPr>
          <w:rFonts w:ascii="Times New Roman" w:hAnsi="Times New Roman" w:cs="Times New Roman"/>
          <w:sz w:val="24"/>
          <w:szCs w:val="24"/>
        </w:rPr>
        <w:t xml:space="preserve"> </w:t>
      </w:r>
      <w:r w:rsidRPr="00563D32">
        <w:rPr>
          <w:rFonts w:ascii="Times New Roman" w:hAnsi="Times New Roman" w:cs="Times New Roman"/>
          <w:sz w:val="24"/>
          <w:szCs w:val="24"/>
        </w:rPr>
        <w:t xml:space="preserve">Please provide </w:t>
      </w:r>
      <w:r>
        <w:rPr>
          <w:rFonts w:ascii="Times New Roman" w:hAnsi="Times New Roman" w:cs="Times New Roman"/>
          <w:sz w:val="24"/>
          <w:szCs w:val="24"/>
        </w:rPr>
        <w:t>c</w:t>
      </w:r>
      <w:r w:rsidR="00563D32" w:rsidRPr="00563D32">
        <w:rPr>
          <w:rFonts w:ascii="Times New Roman" w:hAnsi="Times New Roman" w:cs="Times New Roman"/>
          <w:sz w:val="24"/>
          <w:szCs w:val="24"/>
        </w:rPr>
        <w:t>opy</w:t>
      </w:r>
      <w:r w:rsidR="00574A2A" w:rsidRPr="00563D32">
        <w:rPr>
          <w:rFonts w:ascii="Times New Roman" w:hAnsi="Times New Roman" w:cs="Times New Roman"/>
          <w:sz w:val="24"/>
          <w:szCs w:val="24"/>
        </w:rPr>
        <w:t xml:space="preserve"> of voucher showing the payment made to each of the vendors for implementation of the claimed points in 6.2.3 and mode of payment of the same. </w:t>
      </w:r>
    </w:p>
    <w:p w:rsidR="000F3604" w:rsidRPr="000F3604" w:rsidRDefault="000F3604" w:rsidP="000F3604">
      <w:pPr>
        <w:jc w:val="both"/>
        <w:rPr>
          <w:rFonts w:ascii="Times New Roman" w:hAnsi="Times New Roman" w:cs="Times New Roman"/>
          <w:b/>
          <w:sz w:val="24"/>
          <w:szCs w:val="24"/>
        </w:rPr>
      </w:pPr>
      <w:r w:rsidRPr="000F3604">
        <w:rPr>
          <w:rFonts w:ascii="Times New Roman" w:hAnsi="Times New Roman" w:cs="Times New Roman"/>
          <w:b/>
          <w:sz w:val="24"/>
          <w:szCs w:val="24"/>
        </w:rPr>
        <w:t xml:space="preserve">HEI Answer: </w:t>
      </w:r>
      <w:r w:rsidRPr="000F3604">
        <w:rPr>
          <w:rFonts w:ascii="Times New Roman" w:hAnsi="Times New Roman" w:cs="Times New Roman"/>
          <w:sz w:val="24"/>
          <w:szCs w:val="24"/>
        </w:rPr>
        <w:t>As per DVV instruction copy of voucher showing the payment made to each of the vendors for implementation of the claimed points in 6.2.3 and mode of payment of the same. Since we have implemented complete e-governance in the account section, all the vouchers were maintained in tally software and hence tally generated voucher attested by Principal is uploaded and link for the same is provided in the table below.</w:t>
      </w:r>
    </w:p>
    <w:p w:rsidR="000F3604" w:rsidRPr="00563D32" w:rsidRDefault="000F3604" w:rsidP="00574A2A">
      <w:pPr>
        <w:rPr>
          <w:rFonts w:ascii="Times New Roman" w:hAnsi="Times New Roman" w:cs="Times New Roman"/>
          <w:sz w:val="24"/>
          <w:szCs w:val="24"/>
        </w:rPr>
      </w:pPr>
    </w:p>
    <w:p w:rsidR="00574A2A" w:rsidRPr="00563D32" w:rsidRDefault="000F3604" w:rsidP="00574A2A">
      <w:pPr>
        <w:rPr>
          <w:rFonts w:ascii="Times New Roman" w:hAnsi="Times New Roman" w:cs="Times New Roman"/>
          <w:sz w:val="24"/>
          <w:szCs w:val="24"/>
        </w:rPr>
      </w:pPr>
      <w:r w:rsidRPr="00474F35">
        <w:rPr>
          <w:rFonts w:ascii="Times New Roman" w:hAnsi="Times New Roman" w:cs="Times New Roman"/>
          <w:b/>
          <w:sz w:val="24"/>
          <w:szCs w:val="24"/>
        </w:rPr>
        <w:t xml:space="preserve">DVV </w:t>
      </w:r>
      <w:r w:rsidRPr="00563D32">
        <w:rPr>
          <w:rFonts w:ascii="Times New Roman" w:hAnsi="Times New Roman" w:cs="Times New Roman"/>
          <w:b/>
          <w:sz w:val="24"/>
          <w:szCs w:val="24"/>
        </w:rPr>
        <w:t>Query</w:t>
      </w:r>
      <w:r>
        <w:rPr>
          <w:rFonts w:ascii="Times New Roman" w:hAnsi="Times New Roman" w:cs="Times New Roman"/>
          <w:b/>
          <w:sz w:val="24"/>
          <w:szCs w:val="24"/>
        </w:rPr>
        <w:t>3:</w:t>
      </w:r>
      <w:r w:rsidRPr="000F3604">
        <w:rPr>
          <w:rFonts w:ascii="Times New Roman" w:hAnsi="Times New Roman" w:cs="Times New Roman"/>
          <w:sz w:val="24"/>
          <w:szCs w:val="24"/>
        </w:rPr>
        <w:t xml:space="preserve"> </w:t>
      </w:r>
      <w:r w:rsidRPr="00563D32">
        <w:rPr>
          <w:rFonts w:ascii="Times New Roman" w:hAnsi="Times New Roman" w:cs="Times New Roman"/>
          <w:sz w:val="24"/>
          <w:szCs w:val="24"/>
        </w:rPr>
        <w:t>Please provide</w:t>
      </w:r>
      <w:r>
        <w:rPr>
          <w:rFonts w:ascii="Times New Roman" w:hAnsi="Times New Roman" w:cs="Times New Roman"/>
          <w:b/>
          <w:sz w:val="24"/>
          <w:szCs w:val="24"/>
        </w:rPr>
        <w:t xml:space="preserve"> </w:t>
      </w:r>
      <w:r>
        <w:rPr>
          <w:rFonts w:ascii="Times New Roman" w:hAnsi="Times New Roman" w:cs="Times New Roman"/>
          <w:sz w:val="24"/>
          <w:szCs w:val="24"/>
        </w:rPr>
        <w:t>c</w:t>
      </w:r>
      <w:r w:rsidR="00563D32" w:rsidRPr="00563D32">
        <w:rPr>
          <w:rFonts w:ascii="Times New Roman" w:hAnsi="Times New Roman" w:cs="Times New Roman"/>
          <w:sz w:val="24"/>
          <w:szCs w:val="24"/>
        </w:rPr>
        <w:t>opy</w:t>
      </w:r>
      <w:r w:rsidR="00574A2A" w:rsidRPr="00563D32">
        <w:rPr>
          <w:rFonts w:ascii="Times New Roman" w:hAnsi="Times New Roman" w:cs="Times New Roman"/>
          <w:sz w:val="24"/>
          <w:szCs w:val="24"/>
        </w:rPr>
        <w:t xml:space="preserve"> of the receipts &amp; payment register for the relevant day in support of the payment made, attested by Principal.</w:t>
      </w:r>
    </w:p>
    <w:p w:rsidR="00F142E0" w:rsidRPr="000F3604" w:rsidRDefault="000F3604" w:rsidP="000F3604">
      <w:pPr>
        <w:jc w:val="both"/>
        <w:rPr>
          <w:rFonts w:ascii="Times New Roman" w:hAnsi="Times New Roman" w:cs="Times New Roman"/>
          <w:b/>
          <w:sz w:val="24"/>
          <w:szCs w:val="24"/>
        </w:rPr>
      </w:pPr>
      <w:r w:rsidRPr="00474F35">
        <w:rPr>
          <w:rFonts w:ascii="Times New Roman" w:hAnsi="Times New Roman" w:cs="Times New Roman"/>
          <w:b/>
          <w:sz w:val="24"/>
          <w:szCs w:val="24"/>
        </w:rPr>
        <w:t>HEI Answer:</w:t>
      </w:r>
      <w:r>
        <w:rPr>
          <w:rFonts w:ascii="Times New Roman" w:hAnsi="Times New Roman" w:cs="Times New Roman"/>
          <w:b/>
          <w:sz w:val="24"/>
          <w:szCs w:val="24"/>
        </w:rPr>
        <w:t xml:space="preserve"> </w:t>
      </w:r>
      <w:r w:rsidR="00F142E0" w:rsidRPr="000F3604">
        <w:rPr>
          <w:rFonts w:ascii="Times New Roman" w:hAnsi="Times New Roman" w:cs="Times New Roman"/>
          <w:sz w:val="24"/>
          <w:szCs w:val="24"/>
        </w:rPr>
        <w:t>As per DVV instruction copy of the receipts &amp; payment register for the relevant day in support of the payment made, attested by Principal. Since we have implemented complete e-governance in the account section, all the receipts &amp; payment register were maintained in tally software and hence tally generated receipts &amp; payment register attested by Principal is uploaded and link for the same is provided in the table below.</w:t>
      </w:r>
    </w:p>
    <w:p w:rsidR="00F142E0" w:rsidRDefault="00F142E0" w:rsidP="00574A2A">
      <w:pPr>
        <w:jc w:val="both"/>
        <w:rPr>
          <w:rFonts w:ascii="Times New Roman" w:hAnsi="Times New Roman" w:cs="Times New Roman"/>
          <w:b/>
          <w:sz w:val="24"/>
          <w:szCs w:val="24"/>
        </w:rPr>
      </w:pPr>
    </w:p>
    <w:p w:rsidR="00F142E0" w:rsidRDefault="00F142E0" w:rsidP="00F142E0">
      <w:pPr>
        <w:jc w:val="right"/>
        <w:rPr>
          <w:rFonts w:ascii="Times New Roman" w:hAnsi="Times New Roman" w:cs="Times New Roman"/>
          <w:b/>
          <w:sz w:val="24"/>
          <w:szCs w:val="24"/>
        </w:rPr>
      </w:pPr>
      <w:r>
        <w:rPr>
          <w:rFonts w:ascii="Times New Roman" w:hAnsi="Times New Roman" w:cs="Times New Roman"/>
          <w:b/>
          <w:sz w:val="24"/>
          <w:szCs w:val="24"/>
        </w:rPr>
        <w:t>PRINCIPAL</w:t>
      </w:r>
    </w:p>
    <w:p w:rsidR="000F3604" w:rsidRDefault="000F3604" w:rsidP="00F142E0">
      <w:pPr>
        <w:jc w:val="right"/>
        <w:rPr>
          <w:rFonts w:ascii="Times New Roman" w:hAnsi="Times New Roman" w:cs="Times New Roman"/>
          <w:b/>
          <w:sz w:val="24"/>
          <w:szCs w:val="24"/>
        </w:rPr>
      </w:pPr>
    </w:p>
    <w:p w:rsidR="00574A2A" w:rsidRDefault="00574A2A" w:rsidP="00574A2A">
      <w:pPr>
        <w:jc w:val="both"/>
        <w:rPr>
          <w:rFonts w:ascii="Times New Roman" w:hAnsi="Times New Roman" w:cs="Times New Roman"/>
          <w:b/>
          <w:sz w:val="24"/>
          <w:szCs w:val="24"/>
        </w:rPr>
      </w:pPr>
      <w:r>
        <w:rPr>
          <w:rFonts w:ascii="Times New Roman" w:hAnsi="Times New Roman" w:cs="Times New Roman"/>
          <w:b/>
          <w:sz w:val="24"/>
          <w:szCs w:val="24"/>
        </w:rPr>
        <w:lastRenderedPageBreak/>
        <w:t>As per DVV instruction following documents were provided</w:t>
      </w:r>
    </w:p>
    <w:tbl>
      <w:tblPr>
        <w:tblStyle w:val="TableGrid"/>
        <w:tblW w:w="9365" w:type="dxa"/>
        <w:tblLook w:val="04A0" w:firstRow="1" w:lastRow="0" w:firstColumn="1" w:lastColumn="0" w:noHBand="0" w:noVBand="1"/>
      </w:tblPr>
      <w:tblGrid>
        <w:gridCol w:w="1271"/>
        <w:gridCol w:w="6031"/>
        <w:gridCol w:w="2063"/>
      </w:tblGrid>
      <w:tr w:rsidR="00574A2A" w:rsidTr="00563D32">
        <w:tc>
          <w:tcPr>
            <w:tcW w:w="1271" w:type="dxa"/>
          </w:tcPr>
          <w:p w:rsidR="00574A2A" w:rsidRDefault="00574A2A" w:rsidP="00133DC1">
            <w:pPr>
              <w:jc w:val="both"/>
              <w:rPr>
                <w:rFonts w:ascii="Times New Roman" w:hAnsi="Times New Roman" w:cs="Times New Roman"/>
                <w:b/>
                <w:sz w:val="24"/>
                <w:szCs w:val="24"/>
              </w:rPr>
            </w:pPr>
            <w:r>
              <w:rPr>
                <w:rFonts w:ascii="Times New Roman" w:hAnsi="Times New Roman" w:cs="Times New Roman"/>
                <w:b/>
                <w:sz w:val="24"/>
                <w:szCs w:val="24"/>
              </w:rPr>
              <w:t>Query No.</w:t>
            </w:r>
          </w:p>
        </w:tc>
        <w:tc>
          <w:tcPr>
            <w:tcW w:w="6031" w:type="dxa"/>
          </w:tcPr>
          <w:p w:rsidR="00574A2A" w:rsidRDefault="00574A2A" w:rsidP="00133DC1">
            <w:pPr>
              <w:jc w:val="both"/>
              <w:rPr>
                <w:rFonts w:ascii="Times New Roman" w:hAnsi="Times New Roman" w:cs="Times New Roman"/>
                <w:b/>
                <w:sz w:val="24"/>
                <w:szCs w:val="24"/>
              </w:rPr>
            </w:pPr>
            <w:r>
              <w:rPr>
                <w:rFonts w:ascii="Times New Roman" w:hAnsi="Times New Roman" w:cs="Times New Roman"/>
                <w:b/>
                <w:sz w:val="24"/>
                <w:szCs w:val="24"/>
              </w:rPr>
              <w:t>Particulars</w:t>
            </w:r>
          </w:p>
        </w:tc>
        <w:tc>
          <w:tcPr>
            <w:tcW w:w="2063" w:type="dxa"/>
          </w:tcPr>
          <w:p w:rsidR="00574A2A" w:rsidRDefault="00574A2A" w:rsidP="00133DC1">
            <w:pPr>
              <w:jc w:val="both"/>
              <w:rPr>
                <w:rFonts w:ascii="Times New Roman" w:hAnsi="Times New Roman" w:cs="Times New Roman"/>
                <w:b/>
                <w:sz w:val="24"/>
                <w:szCs w:val="24"/>
              </w:rPr>
            </w:pPr>
            <w:r>
              <w:rPr>
                <w:rFonts w:ascii="Times New Roman" w:hAnsi="Times New Roman" w:cs="Times New Roman"/>
                <w:b/>
                <w:sz w:val="24"/>
                <w:szCs w:val="24"/>
              </w:rPr>
              <w:t>Link</w:t>
            </w:r>
          </w:p>
        </w:tc>
      </w:tr>
      <w:tr w:rsidR="00574A2A" w:rsidTr="00563D32">
        <w:tc>
          <w:tcPr>
            <w:tcW w:w="1271" w:type="dxa"/>
          </w:tcPr>
          <w:p w:rsidR="00574A2A" w:rsidRDefault="00574A2A" w:rsidP="00133DC1">
            <w:pPr>
              <w:jc w:val="both"/>
              <w:rPr>
                <w:rFonts w:ascii="Times New Roman" w:hAnsi="Times New Roman" w:cs="Times New Roman"/>
                <w:b/>
                <w:sz w:val="24"/>
                <w:szCs w:val="24"/>
              </w:rPr>
            </w:pPr>
            <w:r>
              <w:rPr>
                <w:rFonts w:ascii="Times New Roman" w:hAnsi="Times New Roman" w:cs="Times New Roman"/>
                <w:b/>
                <w:sz w:val="24"/>
                <w:szCs w:val="24"/>
              </w:rPr>
              <w:t>1</w:t>
            </w:r>
          </w:p>
        </w:tc>
        <w:tc>
          <w:tcPr>
            <w:tcW w:w="6031" w:type="dxa"/>
          </w:tcPr>
          <w:p w:rsidR="00574A2A" w:rsidRDefault="00563D32" w:rsidP="00563D32">
            <w:pPr>
              <w:spacing w:line="360" w:lineRule="auto"/>
              <w:jc w:val="both"/>
              <w:rPr>
                <w:rFonts w:ascii="Times New Roman" w:hAnsi="Times New Roman" w:cs="Times New Roman"/>
                <w:b/>
                <w:sz w:val="24"/>
                <w:szCs w:val="24"/>
              </w:rPr>
            </w:pPr>
            <w:r>
              <w:rPr>
                <w:rFonts w:ascii="Times New Roman" w:hAnsi="Times New Roman" w:cs="Times New Roman"/>
                <w:sz w:val="24"/>
                <w:szCs w:val="24"/>
              </w:rPr>
              <w:t>A</w:t>
            </w:r>
            <w:r w:rsidRPr="00563D32">
              <w:rPr>
                <w:rFonts w:ascii="Times New Roman" w:hAnsi="Times New Roman" w:cs="Times New Roman"/>
                <w:sz w:val="24"/>
                <w:szCs w:val="24"/>
              </w:rPr>
              <w:t xml:space="preserve">udited statement of income and expenditure accounts of the college highlighting the total expenditure on implementation of e- governance component in the areas of operation for each year, for all the 5 assessment years, certified by external auditor and countersigned by Principal. </w:t>
            </w:r>
          </w:p>
        </w:tc>
        <w:tc>
          <w:tcPr>
            <w:tcW w:w="2063" w:type="dxa"/>
          </w:tcPr>
          <w:p w:rsidR="00574A2A" w:rsidRDefault="00574A2A" w:rsidP="00563D32">
            <w:pPr>
              <w:spacing w:line="276" w:lineRule="auto"/>
              <w:jc w:val="both"/>
              <w:rPr>
                <w:rFonts w:ascii="Times New Roman" w:hAnsi="Times New Roman" w:cs="Times New Roman"/>
                <w:b/>
                <w:sz w:val="24"/>
                <w:szCs w:val="24"/>
              </w:rPr>
            </w:pPr>
            <w:r>
              <w:rPr>
                <w:rFonts w:ascii="Times New Roman" w:hAnsi="Times New Roman" w:cs="Times New Roman"/>
                <w:b/>
                <w:sz w:val="24"/>
                <w:szCs w:val="24"/>
              </w:rPr>
              <w:t>2020-21</w:t>
            </w:r>
          </w:p>
          <w:p w:rsidR="00574A2A" w:rsidRDefault="00574A2A" w:rsidP="00563D32">
            <w:pPr>
              <w:spacing w:line="276" w:lineRule="auto"/>
              <w:jc w:val="both"/>
              <w:rPr>
                <w:rFonts w:ascii="Times New Roman" w:hAnsi="Times New Roman" w:cs="Times New Roman"/>
                <w:b/>
                <w:sz w:val="24"/>
                <w:szCs w:val="24"/>
              </w:rPr>
            </w:pPr>
            <w:r>
              <w:rPr>
                <w:rFonts w:ascii="Times New Roman" w:hAnsi="Times New Roman" w:cs="Times New Roman"/>
                <w:b/>
                <w:sz w:val="24"/>
                <w:szCs w:val="24"/>
              </w:rPr>
              <w:t>2019-20</w:t>
            </w:r>
          </w:p>
          <w:p w:rsidR="00574A2A" w:rsidRDefault="00574A2A" w:rsidP="00563D32">
            <w:pPr>
              <w:spacing w:line="276" w:lineRule="auto"/>
              <w:jc w:val="both"/>
              <w:rPr>
                <w:rFonts w:ascii="Times New Roman" w:hAnsi="Times New Roman" w:cs="Times New Roman"/>
                <w:b/>
                <w:sz w:val="24"/>
                <w:szCs w:val="24"/>
              </w:rPr>
            </w:pPr>
            <w:r>
              <w:rPr>
                <w:rFonts w:ascii="Times New Roman" w:hAnsi="Times New Roman" w:cs="Times New Roman"/>
                <w:b/>
                <w:sz w:val="24"/>
                <w:szCs w:val="24"/>
              </w:rPr>
              <w:t>2018-19</w:t>
            </w:r>
          </w:p>
          <w:p w:rsidR="00574A2A" w:rsidRDefault="00574A2A" w:rsidP="00563D32">
            <w:pPr>
              <w:spacing w:line="276" w:lineRule="auto"/>
              <w:jc w:val="both"/>
              <w:rPr>
                <w:rFonts w:ascii="Times New Roman" w:hAnsi="Times New Roman" w:cs="Times New Roman"/>
                <w:b/>
                <w:sz w:val="24"/>
                <w:szCs w:val="24"/>
              </w:rPr>
            </w:pPr>
            <w:r>
              <w:rPr>
                <w:rFonts w:ascii="Times New Roman" w:hAnsi="Times New Roman" w:cs="Times New Roman"/>
                <w:b/>
                <w:sz w:val="24"/>
                <w:szCs w:val="24"/>
              </w:rPr>
              <w:t>2017-18</w:t>
            </w:r>
          </w:p>
          <w:p w:rsidR="00574A2A" w:rsidRDefault="00574A2A" w:rsidP="00563D32">
            <w:pPr>
              <w:spacing w:line="276" w:lineRule="auto"/>
              <w:jc w:val="both"/>
              <w:rPr>
                <w:rFonts w:ascii="Times New Roman" w:hAnsi="Times New Roman" w:cs="Times New Roman"/>
                <w:b/>
                <w:sz w:val="24"/>
                <w:szCs w:val="24"/>
              </w:rPr>
            </w:pPr>
            <w:r>
              <w:rPr>
                <w:rFonts w:ascii="Times New Roman" w:hAnsi="Times New Roman" w:cs="Times New Roman"/>
                <w:b/>
                <w:sz w:val="24"/>
                <w:szCs w:val="24"/>
              </w:rPr>
              <w:t>2016-17</w:t>
            </w:r>
          </w:p>
        </w:tc>
      </w:tr>
      <w:tr w:rsidR="00574A2A" w:rsidTr="00563D32">
        <w:tc>
          <w:tcPr>
            <w:tcW w:w="1271" w:type="dxa"/>
          </w:tcPr>
          <w:p w:rsidR="00574A2A" w:rsidRDefault="00574A2A" w:rsidP="00133DC1">
            <w:pPr>
              <w:jc w:val="both"/>
              <w:rPr>
                <w:rFonts w:ascii="Times New Roman" w:hAnsi="Times New Roman" w:cs="Times New Roman"/>
                <w:b/>
                <w:sz w:val="24"/>
                <w:szCs w:val="24"/>
              </w:rPr>
            </w:pPr>
            <w:r>
              <w:rPr>
                <w:rFonts w:ascii="Times New Roman" w:hAnsi="Times New Roman" w:cs="Times New Roman"/>
                <w:b/>
                <w:sz w:val="24"/>
                <w:szCs w:val="24"/>
              </w:rPr>
              <w:t>2</w:t>
            </w:r>
          </w:p>
        </w:tc>
        <w:tc>
          <w:tcPr>
            <w:tcW w:w="6031" w:type="dxa"/>
          </w:tcPr>
          <w:p w:rsidR="00574A2A" w:rsidRDefault="00563D32" w:rsidP="00563D32">
            <w:pPr>
              <w:spacing w:line="360" w:lineRule="auto"/>
              <w:jc w:val="both"/>
              <w:rPr>
                <w:rFonts w:ascii="Times New Roman" w:hAnsi="Times New Roman" w:cs="Times New Roman"/>
                <w:b/>
                <w:sz w:val="24"/>
                <w:szCs w:val="24"/>
              </w:rPr>
            </w:pPr>
            <w:r w:rsidRPr="00563D32">
              <w:rPr>
                <w:rFonts w:ascii="Times New Roman" w:hAnsi="Times New Roman" w:cs="Times New Roman"/>
                <w:sz w:val="24"/>
                <w:szCs w:val="24"/>
              </w:rPr>
              <w:t>Copy of voucher showing the payment made to each of the vendors for implementation of the claimed points in 6.2.3 and mode of payment of the same.</w:t>
            </w:r>
          </w:p>
        </w:tc>
        <w:tc>
          <w:tcPr>
            <w:tcW w:w="2063" w:type="dxa"/>
          </w:tcPr>
          <w:p w:rsidR="00574A2A" w:rsidRDefault="00574A2A" w:rsidP="00133DC1">
            <w:pPr>
              <w:spacing w:before="240"/>
              <w:jc w:val="both"/>
              <w:rPr>
                <w:rFonts w:ascii="Times New Roman" w:hAnsi="Times New Roman" w:cs="Times New Roman"/>
                <w:b/>
                <w:sz w:val="24"/>
                <w:szCs w:val="24"/>
              </w:rPr>
            </w:pPr>
            <w:r>
              <w:rPr>
                <w:rFonts w:ascii="Times New Roman" w:hAnsi="Times New Roman" w:cs="Times New Roman"/>
                <w:b/>
                <w:sz w:val="24"/>
                <w:szCs w:val="24"/>
              </w:rPr>
              <w:t>View Documents</w:t>
            </w:r>
          </w:p>
        </w:tc>
      </w:tr>
      <w:tr w:rsidR="00F142E0" w:rsidTr="00563D32">
        <w:tc>
          <w:tcPr>
            <w:tcW w:w="1271" w:type="dxa"/>
          </w:tcPr>
          <w:p w:rsidR="00F142E0" w:rsidRDefault="00F142E0" w:rsidP="00F142E0">
            <w:pPr>
              <w:jc w:val="both"/>
              <w:rPr>
                <w:rFonts w:ascii="Times New Roman" w:hAnsi="Times New Roman" w:cs="Times New Roman"/>
                <w:b/>
                <w:sz w:val="24"/>
                <w:szCs w:val="24"/>
              </w:rPr>
            </w:pPr>
            <w:r>
              <w:rPr>
                <w:rFonts w:ascii="Times New Roman" w:hAnsi="Times New Roman" w:cs="Times New Roman"/>
                <w:b/>
                <w:sz w:val="24"/>
                <w:szCs w:val="24"/>
              </w:rPr>
              <w:t>3</w:t>
            </w:r>
          </w:p>
        </w:tc>
        <w:tc>
          <w:tcPr>
            <w:tcW w:w="6031" w:type="dxa"/>
          </w:tcPr>
          <w:p w:rsidR="00F142E0" w:rsidRDefault="00F142E0" w:rsidP="00F142E0">
            <w:pPr>
              <w:jc w:val="both"/>
              <w:rPr>
                <w:rFonts w:ascii="Times New Roman" w:hAnsi="Times New Roman" w:cs="Times New Roman"/>
                <w:b/>
                <w:sz w:val="24"/>
                <w:szCs w:val="24"/>
              </w:rPr>
            </w:pPr>
            <w:r w:rsidRPr="00563D32">
              <w:rPr>
                <w:rFonts w:ascii="Times New Roman" w:hAnsi="Times New Roman" w:cs="Times New Roman"/>
                <w:sz w:val="24"/>
                <w:szCs w:val="24"/>
              </w:rPr>
              <w:t>Copy of the receipts &amp; payment register for the relevant day in support of the payment made, attested by Principal.</w:t>
            </w:r>
          </w:p>
        </w:tc>
        <w:tc>
          <w:tcPr>
            <w:tcW w:w="2063" w:type="dxa"/>
          </w:tcPr>
          <w:p w:rsidR="00F142E0" w:rsidRDefault="00F142E0" w:rsidP="00F142E0">
            <w:pPr>
              <w:spacing w:before="240"/>
              <w:jc w:val="both"/>
              <w:rPr>
                <w:rFonts w:ascii="Times New Roman" w:hAnsi="Times New Roman" w:cs="Times New Roman"/>
                <w:b/>
                <w:sz w:val="24"/>
                <w:szCs w:val="24"/>
              </w:rPr>
            </w:pPr>
            <w:r>
              <w:rPr>
                <w:rFonts w:ascii="Times New Roman" w:hAnsi="Times New Roman" w:cs="Times New Roman"/>
                <w:b/>
                <w:sz w:val="24"/>
                <w:szCs w:val="24"/>
              </w:rPr>
              <w:t>View Documents</w:t>
            </w:r>
          </w:p>
        </w:tc>
      </w:tr>
    </w:tbl>
    <w:p w:rsidR="00574A2A" w:rsidRDefault="00574A2A" w:rsidP="00574A2A"/>
    <w:p w:rsidR="005921E3" w:rsidRDefault="005921E3" w:rsidP="00574A2A">
      <w:pPr>
        <w:tabs>
          <w:tab w:val="left" w:pos="1875"/>
        </w:tabs>
      </w:pPr>
    </w:p>
    <w:p w:rsidR="00563D32" w:rsidRDefault="00563D32" w:rsidP="00563D32">
      <w:pPr>
        <w:spacing w:line="276" w:lineRule="auto"/>
        <w:jc w:val="right"/>
        <w:rPr>
          <w:rFonts w:ascii="Times New Roman" w:hAnsi="Times New Roman" w:cs="Times New Roman"/>
          <w:b/>
          <w:sz w:val="24"/>
          <w:szCs w:val="24"/>
        </w:rPr>
      </w:pPr>
    </w:p>
    <w:sectPr w:rsidR="00563D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D32" w:rsidRDefault="00563D32" w:rsidP="00563D32">
      <w:pPr>
        <w:spacing w:after="0" w:line="240" w:lineRule="auto"/>
      </w:pPr>
      <w:r>
        <w:separator/>
      </w:r>
    </w:p>
  </w:endnote>
  <w:endnote w:type="continuationSeparator" w:id="0">
    <w:p w:rsidR="00563D32" w:rsidRDefault="00563D32" w:rsidP="0056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410062"/>
      <w:docPartObj>
        <w:docPartGallery w:val="Page Numbers (Bottom of Page)"/>
        <w:docPartUnique/>
      </w:docPartObj>
    </w:sdtPr>
    <w:sdtEndPr>
      <w:rPr>
        <w:color w:val="7F7F7F" w:themeColor="background1" w:themeShade="7F"/>
        <w:spacing w:val="60"/>
      </w:rPr>
    </w:sdtEndPr>
    <w:sdtContent>
      <w:p w:rsidR="00563D32" w:rsidRDefault="00563D3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F3604" w:rsidRPr="000F3604">
          <w:rPr>
            <w:b/>
            <w:bCs/>
            <w:noProof/>
          </w:rPr>
          <w:t>2</w:t>
        </w:r>
        <w:r>
          <w:rPr>
            <w:b/>
            <w:bCs/>
            <w:noProof/>
          </w:rPr>
          <w:fldChar w:fldCharType="end"/>
        </w:r>
        <w:r>
          <w:rPr>
            <w:b/>
            <w:bCs/>
          </w:rPr>
          <w:t xml:space="preserve"> | </w:t>
        </w:r>
        <w:r>
          <w:rPr>
            <w:color w:val="7F7F7F" w:themeColor="background1" w:themeShade="7F"/>
            <w:spacing w:val="60"/>
          </w:rPr>
          <w:t>Page</w:t>
        </w:r>
      </w:p>
    </w:sdtContent>
  </w:sdt>
  <w:p w:rsidR="00563D32" w:rsidRDefault="00563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D32" w:rsidRDefault="00563D32" w:rsidP="00563D32">
      <w:pPr>
        <w:spacing w:after="0" w:line="240" w:lineRule="auto"/>
      </w:pPr>
      <w:r>
        <w:separator/>
      </w:r>
    </w:p>
  </w:footnote>
  <w:footnote w:type="continuationSeparator" w:id="0">
    <w:p w:rsidR="00563D32" w:rsidRDefault="00563D32" w:rsidP="00563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2427C"/>
    <w:multiLevelType w:val="hybridMultilevel"/>
    <w:tmpl w:val="A28EC9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F7"/>
    <w:rsid w:val="000F3604"/>
    <w:rsid w:val="00563D32"/>
    <w:rsid w:val="00574A2A"/>
    <w:rsid w:val="005921E3"/>
    <w:rsid w:val="00C3607F"/>
    <w:rsid w:val="00F142E0"/>
    <w:rsid w:val="00F97A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2C14E-B062-403B-97D6-688743BD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AF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AF7"/>
    <w:rPr>
      <w:color w:val="0000FF" w:themeColor="hyperlink"/>
      <w:u w:val="single"/>
    </w:rPr>
  </w:style>
  <w:style w:type="table" w:styleId="TableGrid">
    <w:name w:val="Table Grid"/>
    <w:basedOn w:val="TableNormal"/>
    <w:uiPriority w:val="59"/>
    <w:rsid w:val="00574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3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D32"/>
  </w:style>
  <w:style w:type="paragraph" w:styleId="Footer">
    <w:name w:val="footer"/>
    <w:basedOn w:val="Normal"/>
    <w:link w:val="FooterChar"/>
    <w:uiPriority w:val="99"/>
    <w:unhideWhenUsed/>
    <w:rsid w:val="00563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D32"/>
  </w:style>
  <w:style w:type="paragraph" w:styleId="ListParagraph">
    <w:name w:val="List Paragraph"/>
    <w:basedOn w:val="Normal"/>
    <w:uiPriority w:val="34"/>
    <w:qFormat/>
    <w:rsid w:val="00C36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ISE-HOD</dc:creator>
  <cp:lastModifiedBy>PHY-HOD</cp:lastModifiedBy>
  <cp:revision>5</cp:revision>
  <dcterms:created xsi:type="dcterms:W3CDTF">2022-07-07T04:51:00Z</dcterms:created>
  <dcterms:modified xsi:type="dcterms:W3CDTF">2022-07-08T03:38:00Z</dcterms:modified>
</cp:coreProperties>
</file>