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83" w:rsidRDefault="00EB675C">
      <w:pPr>
        <w:pStyle w:val="BodyText"/>
        <w:rPr>
          <w:rFonts w:ascii="Times New Roman"/>
          <w:sz w:val="20"/>
        </w:rPr>
      </w:pPr>
      <w:r w:rsidRPr="00EB675C">
        <w:pict>
          <v:line id="_x0000_s1027" style="position:absolute;z-index:-251658752;mso-position-horizontal-relative:page;mso-position-vertical-relative:page" from="0,96pt" to="841.9pt,96.25pt" strokeweight="2.5pt">
            <w10:wrap anchorx="page" anchory="page"/>
          </v:line>
        </w:pict>
      </w:r>
    </w:p>
    <w:p w:rsidR="00BC30B5" w:rsidRPr="00BC30B5" w:rsidRDefault="00BC30B5" w:rsidP="00BC30B5">
      <w:pPr>
        <w:pStyle w:val="BodyText"/>
        <w:spacing w:before="198" w:line="276" w:lineRule="auto"/>
        <w:jc w:val="both"/>
        <w:rPr>
          <w:b/>
          <w:bCs/>
          <w:sz w:val="24"/>
          <w:szCs w:val="24"/>
        </w:rPr>
      </w:pPr>
      <w:r w:rsidRPr="00BC30B5">
        <w:rPr>
          <w:b/>
          <w:bCs/>
          <w:sz w:val="24"/>
          <w:szCs w:val="24"/>
        </w:rPr>
        <w:t>5.2.3 Average percentage of students qualifying in state/national/ international level examinations during the last five years.</w:t>
      </w:r>
    </w:p>
    <w:p w:rsidR="00DB2438" w:rsidRPr="00335A24" w:rsidRDefault="00DB2438" w:rsidP="00BC30B5">
      <w:pPr>
        <w:pStyle w:val="BodyText"/>
        <w:spacing w:before="198" w:line="276" w:lineRule="auto"/>
        <w:jc w:val="both"/>
        <w:rPr>
          <w:b/>
          <w:bCs/>
          <w:sz w:val="24"/>
          <w:szCs w:val="24"/>
        </w:rPr>
      </w:pPr>
      <w:r w:rsidRPr="00335A24">
        <w:rPr>
          <w:b/>
          <w:bCs/>
          <w:sz w:val="24"/>
          <w:szCs w:val="24"/>
        </w:rPr>
        <w:t>The below table furnishes the supporting</w:t>
      </w:r>
      <w:r w:rsidRPr="00335A24">
        <w:rPr>
          <w:b/>
          <w:bCs/>
          <w:spacing w:val="-4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documents of the students</w:t>
      </w:r>
      <w:r w:rsidRPr="00335A24">
        <w:rPr>
          <w:b/>
          <w:bCs/>
          <w:spacing w:val="-2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qualifying</w:t>
      </w:r>
      <w:r w:rsidRPr="00335A24">
        <w:rPr>
          <w:b/>
          <w:bCs/>
          <w:spacing w:val="-4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in</w:t>
      </w:r>
      <w:r w:rsidRPr="00335A24">
        <w:rPr>
          <w:b/>
          <w:bCs/>
          <w:spacing w:val="-2"/>
          <w:sz w:val="24"/>
          <w:szCs w:val="24"/>
        </w:rPr>
        <w:t xml:space="preserve"> various </w:t>
      </w:r>
      <w:r w:rsidRPr="00335A24">
        <w:rPr>
          <w:b/>
          <w:bCs/>
          <w:sz w:val="24"/>
          <w:szCs w:val="24"/>
        </w:rPr>
        <w:t>state/national/</w:t>
      </w:r>
      <w:r w:rsidRPr="00335A24">
        <w:rPr>
          <w:b/>
          <w:bCs/>
          <w:spacing w:val="-1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International</w:t>
      </w:r>
      <w:r w:rsidRPr="00335A24">
        <w:rPr>
          <w:b/>
          <w:bCs/>
          <w:spacing w:val="-1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level</w:t>
      </w:r>
      <w:r w:rsidRPr="00335A24">
        <w:rPr>
          <w:b/>
          <w:bCs/>
          <w:spacing w:val="-1"/>
          <w:sz w:val="24"/>
          <w:szCs w:val="24"/>
        </w:rPr>
        <w:t xml:space="preserve"> </w:t>
      </w:r>
      <w:r w:rsidRPr="00335A24">
        <w:rPr>
          <w:b/>
          <w:bCs/>
          <w:sz w:val="24"/>
          <w:szCs w:val="24"/>
        </w:rPr>
        <w:t>examinations</w:t>
      </w:r>
    </w:p>
    <w:p w:rsidR="00DA5483" w:rsidRPr="00335A24" w:rsidRDefault="00DA5483">
      <w:pPr>
        <w:pStyle w:val="BodyText"/>
        <w:spacing w:before="2"/>
        <w:rPr>
          <w:b/>
          <w:sz w:val="24"/>
          <w:szCs w:val="24"/>
        </w:rPr>
      </w:pPr>
    </w:p>
    <w:tbl>
      <w:tblPr>
        <w:tblW w:w="13722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1595"/>
        <w:gridCol w:w="3780"/>
        <w:gridCol w:w="4590"/>
        <w:gridCol w:w="2835"/>
      </w:tblGrid>
      <w:tr w:rsidR="00DB2438" w:rsidTr="006B5828">
        <w:trPr>
          <w:trHeight w:val="258"/>
        </w:trPr>
        <w:tc>
          <w:tcPr>
            <w:tcW w:w="13722" w:type="dxa"/>
            <w:gridSpan w:val="5"/>
            <w:vAlign w:val="center"/>
          </w:tcPr>
          <w:p w:rsidR="00DB2438" w:rsidRPr="00A106BE" w:rsidRDefault="00DB2438" w:rsidP="005A4BCB">
            <w:pPr>
              <w:pStyle w:val="TableParagraph"/>
              <w:spacing w:before="0" w:line="360" w:lineRule="auto"/>
              <w:ind w:right="491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>Academic Year 2019-</w:t>
            </w:r>
            <w:r w:rsidRPr="00A106B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DA5483" w:rsidTr="006B5828">
        <w:trPr>
          <w:trHeight w:val="258"/>
        </w:trPr>
        <w:tc>
          <w:tcPr>
            <w:tcW w:w="10887" w:type="dxa"/>
            <w:gridSpan w:val="4"/>
            <w:vAlign w:val="center"/>
          </w:tcPr>
          <w:p w:rsidR="00DA5483" w:rsidRPr="00A106BE" w:rsidRDefault="007334E9" w:rsidP="005A4BCB">
            <w:pPr>
              <w:pStyle w:val="TableParagraph"/>
              <w:spacing w:before="0" w:line="360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Number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of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students</w:t>
            </w:r>
            <w:r w:rsidRPr="00A106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06BE">
              <w:rPr>
                <w:b/>
                <w:spacing w:val="-2"/>
                <w:sz w:val="24"/>
                <w:szCs w:val="24"/>
              </w:rPr>
              <w:t>appearing</w:t>
            </w:r>
          </w:p>
        </w:tc>
        <w:tc>
          <w:tcPr>
            <w:tcW w:w="2835" w:type="dxa"/>
            <w:vAlign w:val="center"/>
          </w:tcPr>
          <w:p w:rsidR="00DA5483" w:rsidRPr="00A106BE" w:rsidRDefault="00B46614" w:rsidP="005A4BCB">
            <w:pPr>
              <w:pStyle w:val="TableParagraph"/>
              <w:spacing w:before="0" w:line="360" w:lineRule="auto"/>
              <w:ind w:right="491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DA5483" w:rsidTr="006B5828">
        <w:trPr>
          <w:trHeight w:val="258"/>
        </w:trPr>
        <w:tc>
          <w:tcPr>
            <w:tcW w:w="10887" w:type="dxa"/>
            <w:gridSpan w:val="4"/>
            <w:vAlign w:val="center"/>
          </w:tcPr>
          <w:p w:rsidR="00DA5483" w:rsidRPr="00A106BE" w:rsidRDefault="007334E9" w:rsidP="005A4BCB">
            <w:pPr>
              <w:pStyle w:val="TableParagraph"/>
              <w:spacing w:before="0" w:line="360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Number</w:t>
            </w:r>
            <w:r w:rsidRPr="00A10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of</w:t>
            </w:r>
            <w:r w:rsidRPr="00A106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06BE">
              <w:rPr>
                <w:b/>
                <w:sz w:val="24"/>
                <w:szCs w:val="24"/>
              </w:rPr>
              <w:t>students</w:t>
            </w:r>
            <w:r w:rsidRPr="00A10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06BE">
              <w:rPr>
                <w:b/>
                <w:spacing w:val="-2"/>
                <w:sz w:val="24"/>
                <w:szCs w:val="24"/>
              </w:rPr>
              <w:t>qualifying</w:t>
            </w:r>
          </w:p>
        </w:tc>
        <w:tc>
          <w:tcPr>
            <w:tcW w:w="2835" w:type="dxa"/>
            <w:vAlign w:val="center"/>
          </w:tcPr>
          <w:p w:rsidR="00DA5483" w:rsidRPr="00A106BE" w:rsidRDefault="007334E9" w:rsidP="005A4BCB">
            <w:pPr>
              <w:pStyle w:val="TableParagraph"/>
              <w:spacing w:before="0" w:line="360" w:lineRule="auto"/>
              <w:ind w:right="491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1</w:t>
            </w:r>
            <w:r w:rsidR="00B46614">
              <w:rPr>
                <w:b/>
                <w:spacing w:val="-5"/>
                <w:sz w:val="24"/>
                <w:szCs w:val="24"/>
              </w:rPr>
              <w:t>6</w:t>
            </w:r>
          </w:p>
        </w:tc>
      </w:tr>
      <w:tr w:rsidR="00DA5483" w:rsidTr="006B5828">
        <w:trPr>
          <w:trHeight w:val="771"/>
        </w:trPr>
        <w:tc>
          <w:tcPr>
            <w:tcW w:w="922" w:type="dxa"/>
            <w:vAlign w:val="center"/>
          </w:tcPr>
          <w:p w:rsidR="00DA5483" w:rsidRPr="00A106BE" w:rsidRDefault="007334E9" w:rsidP="005A4BCB">
            <w:pPr>
              <w:pStyle w:val="TableParagraph"/>
              <w:spacing w:before="0" w:line="276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Sl.</w:t>
            </w:r>
          </w:p>
          <w:p w:rsidR="00DA5483" w:rsidRPr="00A106BE" w:rsidRDefault="007334E9" w:rsidP="005A4BCB">
            <w:pPr>
              <w:pStyle w:val="TableParagraph"/>
              <w:spacing w:before="0" w:line="276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595" w:type="dxa"/>
            <w:vAlign w:val="center"/>
          </w:tcPr>
          <w:p w:rsidR="00DA5483" w:rsidRPr="00A106BE" w:rsidRDefault="00DA5483" w:rsidP="005A4BCB">
            <w:pPr>
              <w:pStyle w:val="TableParagraph"/>
              <w:spacing w:before="0" w:line="276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DA5483" w:rsidRPr="00A106BE" w:rsidRDefault="007334E9" w:rsidP="005A4BCB">
            <w:pPr>
              <w:pStyle w:val="TableParagraph"/>
              <w:spacing w:before="0" w:line="276" w:lineRule="auto"/>
              <w:ind w:left="155" w:right="90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3780" w:type="dxa"/>
            <w:vAlign w:val="center"/>
          </w:tcPr>
          <w:p w:rsidR="00DA5483" w:rsidRPr="00A106BE" w:rsidRDefault="007334E9" w:rsidP="005A4BCB">
            <w:pPr>
              <w:pStyle w:val="TableParagraph"/>
              <w:spacing w:before="0" w:line="276" w:lineRule="auto"/>
              <w:ind w:left="154" w:right="148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Name of the student qualified</w:t>
            </w:r>
          </w:p>
        </w:tc>
        <w:tc>
          <w:tcPr>
            <w:tcW w:w="4590" w:type="dxa"/>
            <w:vAlign w:val="center"/>
          </w:tcPr>
          <w:p w:rsidR="00DA5483" w:rsidRPr="00A106BE" w:rsidRDefault="007334E9" w:rsidP="005A4BCB">
            <w:pPr>
              <w:pStyle w:val="TableParagraph"/>
              <w:spacing w:before="0" w:line="276" w:lineRule="auto"/>
              <w:ind w:left="202" w:right="747" w:hanging="5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>Level of Examination</w:t>
            </w:r>
          </w:p>
        </w:tc>
        <w:tc>
          <w:tcPr>
            <w:tcW w:w="2835" w:type="dxa"/>
            <w:vAlign w:val="center"/>
          </w:tcPr>
          <w:p w:rsidR="00DA5483" w:rsidRPr="00A106BE" w:rsidRDefault="007334E9" w:rsidP="005A4BCB">
            <w:pPr>
              <w:pStyle w:val="TableParagraph"/>
              <w:spacing w:before="0" w:line="276" w:lineRule="auto"/>
              <w:ind w:left="134" w:right="130" w:firstLine="1"/>
              <w:jc w:val="left"/>
              <w:rPr>
                <w:b/>
                <w:sz w:val="24"/>
                <w:szCs w:val="24"/>
              </w:rPr>
            </w:pPr>
            <w:r w:rsidRPr="00A106BE">
              <w:rPr>
                <w:b/>
                <w:sz w:val="24"/>
                <w:szCs w:val="24"/>
              </w:rPr>
              <w:t xml:space="preserve">Document link </w:t>
            </w:r>
          </w:p>
        </w:tc>
      </w:tr>
      <w:tr w:rsidR="00DA5483" w:rsidTr="006B5828">
        <w:trPr>
          <w:trHeight w:val="359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1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CSE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Amogha</w:t>
            </w:r>
            <w:r w:rsidRPr="00AA2045">
              <w:rPr>
                <w:color w:val="000000" w:themeColor="text1"/>
                <w:spacing w:val="-11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0"/>
                <w:szCs w:val="24"/>
              </w:rPr>
              <w:t>U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17"/>
              <w:jc w:val="left"/>
              <w:rPr>
                <w:szCs w:val="24"/>
              </w:rPr>
            </w:pPr>
            <w:r w:rsidRPr="00B3127C">
              <w:rPr>
                <w:spacing w:val="-2"/>
                <w:szCs w:val="24"/>
              </w:rPr>
              <w:t>IELTS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7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1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1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CSE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Apoorva</w:t>
            </w:r>
            <w:r w:rsidRPr="00AA2045">
              <w:rPr>
                <w:color w:val="000000" w:themeColor="text1"/>
                <w:spacing w:val="-13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0"/>
                <w:szCs w:val="24"/>
              </w:rPr>
              <w:t>U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17"/>
              <w:jc w:val="left"/>
              <w:rPr>
                <w:szCs w:val="24"/>
              </w:rPr>
            </w:pPr>
            <w:r w:rsidRPr="00B3127C">
              <w:rPr>
                <w:spacing w:val="-2"/>
                <w:szCs w:val="24"/>
              </w:rPr>
              <w:t>IELTS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8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1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1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CSE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Banish</w:t>
            </w:r>
            <w:r w:rsidRPr="00AA2045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AA2045">
              <w:rPr>
                <w:color w:val="000000" w:themeColor="text1"/>
                <w:szCs w:val="24"/>
              </w:rPr>
              <w:t>M</w:t>
            </w:r>
            <w:r w:rsidRPr="00AA2045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2"/>
                <w:szCs w:val="24"/>
              </w:rPr>
              <w:t>G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GRE</w:t>
            </w:r>
            <w:r w:rsidR="0026597E">
              <w:rPr>
                <w:spacing w:val="-5"/>
                <w:szCs w:val="24"/>
              </w:rPr>
              <w:t xml:space="preserve"> &amp; IELTS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9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0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1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CSE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pacing w:val="-2"/>
                <w:szCs w:val="24"/>
              </w:rPr>
              <w:t>Niharika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17"/>
              <w:jc w:val="left"/>
              <w:rPr>
                <w:szCs w:val="24"/>
              </w:rPr>
            </w:pPr>
            <w:r w:rsidRPr="00B3127C">
              <w:rPr>
                <w:spacing w:val="-2"/>
                <w:szCs w:val="24"/>
              </w:rPr>
              <w:t>IELTS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0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1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pacing w:val="-2"/>
                <w:szCs w:val="24"/>
              </w:rPr>
              <w:t>Bhagyashree</w:t>
            </w:r>
            <w:r w:rsidRPr="00AA2045">
              <w:rPr>
                <w:color w:val="000000" w:themeColor="text1"/>
                <w:spacing w:val="5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2"/>
                <w:szCs w:val="24"/>
              </w:rPr>
              <w:t>Akkalakot</w:t>
            </w:r>
          </w:p>
        </w:tc>
        <w:tc>
          <w:tcPr>
            <w:tcW w:w="4590" w:type="dxa"/>
            <w:vAlign w:val="center"/>
          </w:tcPr>
          <w:p w:rsidR="00DA5483" w:rsidRPr="00B3127C" w:rsidRDefault="007A406C" w:rsidP="00871F17">
            <w:pPr>
              <w:spacing w:line="360" w:lineRule="auto"/>
              <w:ind w:left="144"/>
              <w:rPr>
                <w:szCs w:val="24"/>
              </w:rPr>
            </w:pPr>
            <w:r>
              <w:t xml:space="preserve"> </w:t>
            </w:r>
            <w:r w:rsidR="005A4BCB" w:rsidRPr="00C9050A">
              <w:t>State</w:t>
            </w:r>
            <w:r w:rsidR="005A4BCB" w:rsidRPr="005A4BCB">
              <w:t xml:space="preserve"> </w:t>
            </w:r>
            <w:r w:rsidR="005A4BCB" w:rsidRPr="00C9050A">
              <w:t>government</w:t>
            </w:r>
            <w:r w:rsidR="005A4BCB" w:rsidRPr="005A4BCB">
              <w:t xml:space="preserve"> </w:t>
            </w:r>
            <w:r w:rsidR="005A4BCB" w:rsidRPr="00C9050A">
              <w:t>examination</w:t>
            </w:r>
            <w:r w:rsidR="005A4BCB">
              <w:t xml:space="preserve"> (</w:t>
            </w:r>
            <w:r w:rsidR="005A4BCB" w:rsidRPr="005A4BCB">
              <w:t>PGCET)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1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5A4BCB" w:rsidTr="006B5828">
        <w:trPr>
          <w:trHeight w:val="359"/>
        </w:trPr>
        <w:tc>
          <w:tcPr>
            <w:tcW w:w="922" w:type="dxa"/>
            <w:vAlign w:val="center"/>
          </w:tcPr>
          <w:p w:rsidR="005A4BCB" w:rsidRPr="00B3127C" w:rsidRDefault="005A4BCB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A4BCB" w:rsidRPr="00B3127C" w:rsidRDefault="005A4BCB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5A4BCB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Mahesh</w:t>
            </w:r>
            <w:r w:rsidRPr="00AA2045">
              <w:rPr>
                <w:color w:val="000000" w:themeColor="text1"/>
                <w:spacing w:val="-10"/>
                <w:szCs w:val="24"/>
              </w:rPr>
              <w:t xml:space="preserve"> B</w:t>
            </w:r>
          </w:p>
        </w:tc>
        <w:tc>
          <w:tcPr>
            <w:tcW w:w="4590" w:type="dxa"/>
            <w:vAlign w:val="center"/>
          </w:tcPr>
          <w:p w:rsidR="005A4BCB" w:rsidRDefault="007A406C" w:rsidP="00871F17">
            <w:pPr>
              <w:spacing w:line="360" w:lineRule="auto"/>
              <w:ind w:left="144"/>
            </w:pPr>
            <w:r>
              <w:t xml:space="preserve"> </w:t>
            </w:r>
            <w:r w:rsidR="005A4BCB" w:rsidRPr="00BD09C5">
              <w:t>State</w:t>
            </w:r>
            <w:r w:rsidR="005A4BCB" w:rsidRPr="00BD09C5">
              <w:rPr>
                <w:spacing w:val="-6"/>
              </w:rPr>
              <w:t xml:space="preserve"> </w:t>
            </w:r>
            <w:r w:rsidR="005A4BCB" w:rsidRPr="00BD09C5">
              <w:t>government</w:t>
            </w:r>
            <w:r w:rsidR="005A4BCB" w:rsidRPr="00BD09C5">
              <w:rPr>
                <w:spacing w:val="-4"/>
              </w:rPr>
              <w:t xml:space="preserve"> </w:t>
            </w:r>
            <w:r w:rsidR="005A4BCB" w:rsidRPr="00BD09C5">
              <w:t>examination (</w:t>
            </w:r>
            <w:r w:rsidR="005A4BCB" w:rsidRPr="00BD09C5">
              <w:rPr>
                <w:spacing w:val="-4"/>
              </w:rPr>
              <w:t>PGCET)</w:t>
            </w:r>
          </w:p>
        </w:tc>
        <w:tc>
          <w:tcPr>
            <w:tcW w:w="2835" w:type="dxa"/>
            <w:vAlign w:val="center"/>
          </w:tcPr>
          <w:p w:rsidR="005A4BCB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2">
              <w:r w:rsidR="005A4BCB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5A4BCB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5A4BCB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5A4BCB" w:rsidTr="006B5828">
        <w:trPr>
          <w:trHeight w:val="369"/>
        </w:trPr>
        <w:tc>
          <w:tcPr>
            <w:tcW w:w="922" w:type="dxa"/>
            <w:vAlign w:val="center"/>
          </w:tcPr>
          <w:p w:rsidR="005A4BCB" w:rsidRPr="00B3127C" w:rsidRDefault="005A4BCB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A4BCB" w:rsidRPr="00B3127C" w:rsidRDefault="005A4BCB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5A4BCB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Manoj</w:t>
            </w:r>
            <w:r w:rsidRPr="00AA2045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5"/>
                <w:szCs w:val="24"/>
              </w:rPr>
              <w:t>J.D</w:t>
            </w:r>
          </w:p>
        </w:tc>
        <w:tc>
          <w:tcPr>
            <w:tcW w:w="4590" w:type="dxa"/>
            <w:vAlign w:val="center"/>
          </w:tcPr>
          <w:p w:rsidR="005A4BCB" w:rsidRDefault="007A406C" w:rsidP="00871F17">
            <w:pPr>
              <w:spacing w:line="360" w:lineRule="auto"/>
              <w:ind w:left="144"/>
            </w:pPr>
            <w:r>
              <w:t xml:space="preserve"> </w:t>
            </w:r>
            <w:r w:rsidR="005A4BCB" w:rsidRPr="00BD09C5">
              <w:t>State</w:t>
            </w:r>
            <w:r w:rsidR="005A4BCB" w:rsidRPr="00BD09C5">
              <w:rPr>
                <w:spacing w:val="-6"/>
              </w:rPr>
              <w:t xml:space="preserve"> </w:t>
            </w:r>
            <w:r w:rsidR="005A4BCB" w:rsidRPr="00BD09C5">
              <w:t>government</w:t>
            </w:r>
            <w:r w:rsidR="005A4BCB" w:rsidRPr="00BD09C5">
              <w:rPr>
                <w:spacing w:val="-4"/>
              </w:rPr>
              <w:t xml:space="preserve"> </w:t>
            </w:r>
            <w:r w:rsidR="005A4BCB" w:rsidRPr="00BD09C5">
              <w:t>examination (</w:t>
            </w:r>
            <w:r w:rsidR="005A4BCB" w:rsidRPr="00BD09C5">
              <w:rPr>
                <w:spacing w:val="-4"/>
              </w:rPr>
              <w:t>PGCET)</w:t>
            </w:r>
          </w:p>
        </w:tc>
        <w:tc>
          <w:tcPr>
            <w:tcW w:w="2835" w:type="dxa"/>
            <w:vAlign w:val="center"/>
          </w:tcPr>
          <w:p w:rsidR="005A4BCB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3">
              <w:r w:rsidR="005A4BCB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5A4BCB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5A4BCB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5A4BCB" w:rsidTr="006B5828">
        <w:trPr>
          <w:trHeight w:val="361"/>
        </w:trPr>
        <w:tc>
          <w:tcPr>
            <w:tcW w:w="922" w:type="dxa"/>
            <w:vAlign w:val="center"/>
          </w:tcPr>
          <w:p w:rsidR="005A4BCB" w:rsidRPr="00B3127C" w:rsidRDefault="005A4BCB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A4BCB" w:rsidRPr="00B3127C" w:rsidRDefault="005A4BCB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5A4BCB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Mahammed</w:t>
            </w:r>
            <w:r w:rsidRPr="00AA2045">
              <w:rPr>
                <w:color w:val="000000" w:themeColor="text1"/>
                <w:spacing w:val="-13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4"/>
                <w:szCs w:val="24"/>
              </w:rPr>
              <w:t>Nihal</w:t>
            </w:r>
          </w:p>
        </w:tc>
        <w:tc>
          <w:tcPr>
            <w:tcW w:w="4590" w:type="dxa"/>
            <w:vAlign w:val="center"/>
          </w:tcPr>
          <w:p w:rsidR="005A4BCB" w:rsidRDefault="007A406C" w:rsidP="00871F17">
            <w:pPr>
              <w:spacing w:line="360" w:lineRule="auto"/>
              <w:ind w:left="144"/>
            </w:pPr>
            <w:r>
              <w:t xml:space="preserve"> </w:t>
            </w:r>
            <w:r w:rsidR="005A4BCB" w:rsidRPr="00BD09C5">
              <w:t>State</w:t>
            </w:r>
            <w:r w:rsidR="005A4BCB" w:rsidRPr="005A4BCB">
              <w:t xml:space="preserve"> </w:t>
            </w:r>
            <w:r w:rsidR="005A4BCB" w:rsidRPr="00BD09C5">
              <w:t>government</w:t>
            </w:r>
            <w:r w:rsidR="005A4BCB" w:rsidRPr="005A4BCB">
              <w:t xml:space="preserve"> </w:t>
            </w:r>
            <w:r w:rsidR="005A4BCB" w:rsidRPr="00BD09C5">
              <w:t>examination (</w:t>
            </w:r>
            <w:r w:rsidR="005A4BCB" w:rsidRPr="005A4BCB">
              <w:t>PGCET)</w:t>
            </w:r>
          </w:p>
        </w:tc>
        <w:tc>
          <w:tcPr>
            <w:tcW w:w="2835" w:type="dxa"/>
            <w:vAlign w:val="center"/>
          </w:tcPr>
          <w:p w:rsidR="005A4BCB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4">
              <w:r w:rsidR="005A4BCB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5A4BCB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5A4BCB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2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Sudakar</w:t>
            </w:r>
            <w:r w:rsidRPr="00AA2045">
              <w:rPr>
                <w:color w:val="000000" w:themeColor="text1"/>
                <w:spacing w:val="-14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2"/>
                <w:szCs w:val="24"/>
              </w:rPr>
              <w:t>Ningthoujam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19"/>
              <w:jc w:val="left"/>
              <w:rPr>
                <w:szCs w:val="24"/>
              </w:rPr>
            </w:pPr>
            <w:r w:rsidRPr="00B3127C">
              <w:rPr>
                <w:spacing w:val="-4"/>
                <w:szCs w:val="24"/>
              </w:rPr>
              <w:t>GATE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5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59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Veena</w:t>
            </w:r>
            <w:r w:rsidRPr="00AA2045">
              <w:rPr>
                <w:color w:val="000000" w:themeColor="text1"/>
                <w:spacing w:val="-10"/>
                <w:szCs w:val="24"/>
              </w:rPr>
              <w:t xml:space="preserve"> R</w:t>
            </w:r>
          </w:p>
        </w:tc>
        <w:tc>
          <w:tcPr>
            <w:tcW w:w="4590" w:type="dxa"/>
            <w:vAlign w:val="center"/>
          </w:tcPr>
          <w:p w:rsidR="00DA5483" w:rsidRPr="00B3127C" w:rsidRDefault="005A4BCB" w:rsidP="00871F17">
            <w:pPr>
              <w:pStyle w:val="TableParagraph"/>
              <w:spacing w:before="0" w:line="360" w:lineRule="auto"/>
              <w:ind w:left="144"/>
              <w:jc w:val="left"/>
              <w:rPr>
                <w:szCs w:val="24"/>
              </w:rPr>
            </w:pPr>
            <w:r w:rsidRPr="00BD09C5">
              <w:t>State</w:t>
            </w:r>
            <w:r w:rsidRPr="005A4BCB">
              <w:t xml:space="preserve"> </w:t>
            </w:r>
            <w:r w:rsidRPr="00BD09C5">
              <w:t>government</w:t>
            </w:r>
            <w:r w:rsidRPr="005A4BCB">
              <w:t xml:space="preserve"> </w:t>
            </w:r>
            <w:r w:rsidRPr="00BD09C5">
              <w:t>examination (</w:t>
            </w:r>
            <w:r w:rsidRPr="005A4BCB">
              <w:t>PGCET)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6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DA5483" w:rsidTr="006B5828">
        <w:trPr>
          <w:trHeight w:val="362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Niveeditha</w:t>
            </w:r>
            <w:r w:rsidRPr="00AA2045">
              <w:rPr>
                <w:color w:val="000000" w:themeColor="text1"/>
                <w:spacing w:val="-11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0"/>
                <w:szCs w:val="24"/>
              </w:rPr>
              <w:t>B</w:t>
            </w:r>
          </w:p>
        </w:tc>
        <w:tc>
          <w:tcPr>
            <w:tcW w:w="4590" w:type="dxa"/>
            <w:vAlign w:val="center"/>
          </w:tcPr>
          <w:p w:rsidR="00DA5483" w:rsidRPr="00B3127C" w:rsidRDefault="007334E9" w:rsidP="00871F17">
            <w:pPr>
              <w:pStyle w:val="TableParagraph"/>
              <w:spacing w:before="0" w:line="360" w:lineRule="auto"/>
              <w:ind w:left="144" w:right="319"/>
              <w:jc w:val="left"/>
              <w:rPr>
                <w:szCs w:val="24"/>
              </w:rPr>
            </w:pPr>
            <w:r w:rsidRPr="00B3127C">
              <w:rPr>
                <w:spacing w:val="-4"/>
                <w:szCs w:val="24"/>
              </w:rPr>
              <w:t>GATE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5A4BCB">
            <w:pPr>
              <w:pStyle w:val="TableParagraph"/>
              <w:spacing w:before="0" w:line="360" w:lineRule="auto"/>
              <w:ind w:right="495"/>
              <w:rPr>
                <w:sz w:val="24"/>
                <w:szCs w:val="24"/>
              </w:rPr>
            </w:pPr>
            <w:hyperlink r:id="rId17">
              <w:r w:rsidR="007334E9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7334E9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7334E9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  <w:tr w:rsidR="0093285E" w:rsidTr="006B5828">
        <w:trPr>
          <w:trHeight w:val="362"/>
        </w:trPr>
        <w:tc>
          <w:tcPr>
            <w:tcW w:w="922" w:type="dxa"/>
            <w:vAlign w:val="center"/>
          </w:tcPr>
          <w:p w:rsidR="0093285E" w:rsidRPr="00B3127C" w:rsidRDefault="0093285E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pacing w:val="-5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93285E" w:rsidRPr="00B3127C" w:rsidRDefault="0093285E" w:rsidP="005A4BCB">
            <w:pPr>
              <w:pStyle w:val="TableParagraph"/>
              <w:spacing w:before="0" w:line="360" w:lineRule="auto"/>
              <w:ind w:left="424" w:right="420"/>
              <w:jc w:val="left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CV</w:t>
            </w:r>
          </w:p>
        </w:tc>
        <w:tc>
          <w:tcPr>
            <w:tcW w:w="3780" w:type="dxa"/>
            <w:vAlign w:val="center"/>
          </w:tcPr>
          <w:p w:rsidR="0093285E" w:rsidRPr="00AA2045" w:rsidRDefault="0093285E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 xml:space="preserve">Neha C </w:t>
            </w:r>
          </w:p>
        </w:tc>
        <w:tc>
          <w:tcPr>
            <w:tcW w:w="4590" w:type="dxa"/>
            <w:vAlign w:val="center"/>
          </w:tcPr>
          <w:p w:rsidR="0093285E" w:rsidRPr="00B3127C" w:rsidRDefault="0093285E" w:rsidP="00871F17">
            <w:pPr>
              <w:pStyle w:val="TableParagraph"/>
              <w:spacing w:before="0" w:line="360" w:lineRule="auto"/>
              <w:ind w:left="144" w:right="319"/>
              <w:jc w:val="left"/>
              <w:rPr>
                <w:spacing w:val="-4"/>
                <w:szCs w:val="24"/>
              </w:rPr>
            </w:pPr>
            <w:r w:rsidRPr="00073D50">
              <w:rPr>
                <w:rFonts w:ascii="Times New Roman" w:hAnsi="Times New Roman" w:cs="Times New Roman"/>
                <w:sz w:val="24"/>
                <w:szCs w:val="24"/>
              </w:rPr>
              <w:t>MA in Gender Studies</w:t>
            </w:r>
          </w:p>
        </w:tc>
        <w:tc>
          <w:tcPr>
            <w:tcW w:w="2835" w:type="dxa"/>
            <w:vAlign w:val="center"/>
          </w:tcPr>
          <w:p w:rsidR="0093285E" w:rsidRDefault="00EB675C" w:rsidP="005A4BCB">
            <w:pPr>
              <w:pStyle w:val="TableParagraph"/>
              <w:spacing w:before="0" w:line="360" w:lineRule="auto"/>
              <w:ind w:right="495"/>
            </w:pPr>
            <w:hyperlink r:id="rId18" w:history="1">
              <w:r w:rsidR="0093285E" w:rsidRPr="0093285E">
                <w:rPr>
                  <w:rStyle w:val="Hyperlink"/>
                </w:rPr>
                <w:t>View Document</w:t>
              </w:r>
            </w:hyperlink>
            <w:r w:rsidR="0093285E">
              <w:t xml:space="preserve"> </w:t>
            </w:r>
          </w:p>
        </w:tc>
      </w:tr>
      <w:tr w:rsidR="00DA5483" w:rsidTr="006B5828">
        <w:trPr>
          <w:trHeight w:val="470"/>
        </w:trPr>
        <w:tc>
          <w:tcPr>
            <w:tcW w:w="922" w:type="dxa"/>
            <w:vAlign w:val="center"/>
          </w:tcPr>
          <w:p w:rsidR="00DA5483" w:rsidRPr="00B3127C" w:rsidRDefault="00DA5483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A5483" w:rsidRPr="00B3127C" w:rsidRDefault="007334E9" w:rsidP="005A4BCB">
            <w:pPr>
              <w:pStyle w:val="TableParagraph"/>
              <w:spacing w:before="0" w:line="360" w:lineRule="auto"/>
              <w:ind w:left="425" w:right="420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ECE</w:t>
            </w:r>
          </w:p>
        </w:tc>
        <w:tc>
          <w:tcPr>
            <w:tcW w:w="3780" w:type="dxa"/>
            <w:vAlign w:val="center"/>
          </w:tcPr>
          <w:p w:rsidR="00DA5483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Priyanka</w:t>
            </w:r>
            <w:r w:rsidRPr="00AA2045">
              <w:rPr>
                <w:color w:val="000000" w:themeColor="text1"/>
                <w:spacing w:val="-16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0"/>
                <w:szCs w:val="24"/>
              </w:rPr>
              <w:t>U</w:t>
            </w:r>
          </w:p>
        </w:tc>
        <w:tc>
          <w:tcPr>
            <w:tcW w:w="4590" w:type="dxa"/>
            <w:vAlign w:val="center"/>
          </w:tcPr>
          <w:p w:rsidR="00DA5483" w:rsidRPr="00B3127C" w:rsidRDefault="005A4BCB" w:rsidP="00871F17">
            <w:pPr>
              <w:pStyle w:val="TableParagraph"/>
              <w:spacing w:before="0" w:line="360" w:lineRule="auto"/>
              <w:ind w:left="144"/>
              <w:jc w:val="left"/>
              <w:rPr>
                <w:szCs w:val="24"/>
              </w:rPr>
            </w:pPr>
            <w:r w:rsidRPr="00C9050A">
              <w:t>State</w:t>
            </w:r>
            <w:r w:rsidRPr="00C9050A">
              <w:rPr>
                <w:spacing w:val="-6"/>
              </w:rPr>
              <w:t xml:space="preserve"> </w:t>
            </w:r>
            <w:r w:rsidRPr="00C9050A">
              <w:t>government</w:t>
            </w:r>
            <w:r w:rsidRPr="00C9050A">
              <w:rPr>
                <w:spacing w:val="-4"/>
              </w:rPr>
              <w:t xml:space="preserve"> </w:t>
            </w:r>
            <w:r w:rsidRPr="00C9050A">
              <w:t>examination</w:t>
            </w:r>
            <w:r>
              <w:t xml:space="preserve"> (</w:t>
            </w:r>
            <w:r w:rsidRPr="00C9050A">
              <w:rPr>
                <w:spacing w:val="-4"/>
              </w:rPr>
              <w:t>PGCET</w:t>
            </w:r>
            <w:r>
              <w:rPr>
                <w:spacing w:val="-4"/>
              </w:rPr>
              <w:t>)</w:t>
            </w:r>
          </w:p>
        </w:tc>
        <w:tc>
          <w:tcPr>
            <w:tcW w:w="2835" w:type="dxa"/>
            <w:vAlign w:val="center"/>
          </w:tcPr>
          <w:p w:rsidR="00DA5483" w:rsidRPr="00A106BE" w:rsidRDefault="00EB675C" w:rsidP="007A406C">
            <w:pPr>
              <w:pStyle w:val="TableParagraph"/>
              <w:spacing w:before="0" w:line="360" w:lineRule="auto"/>
              <w:ind w:right="495"/>
              <w:jc w:val="right"/>
              <w:rPr>
                <w:sz w:val="24"/>
                <w:szCs w:val="24"/>
              </w:rPr>
            </w:pPr>
            <w:hyperlink r:id="rId19" w:history="1">
              <w:r w:rsidR="007334E9" w:rsidRPr="00A106BE">
                <w:rPr>
                  <w:rStyle w:val="Hyperlink"/>
                  <w:sz w:val="24"/>
                  <w:szCs w:val="24"/>
                  <w:u w:color="0000FF"/>
                </w:rPr>
                <w:t>View</w:t>
              </w:r>
              <w:r w:rsidR="007334E9" w:rsidRPr="00A106BE">
                <w:rPr>
                  <w:rStyle w:val="Hyperlink"/>
                  <w:spacing w:val="-8"/>
                  <w:sz w:val="24"/>
                  <w:szCs w:val="24"/>
                  <w:u w:color="0000FF"/>
                </w:rPr>
                <w:t xml:space="preserve"> </w:t>
              </w:r>
              <w:r w:rsidR="007334E9" w:rsidRPr="00A106BE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Document</w:t>
              </w:r>
            </w:hyperlink>
          </w:p>
        </w:tc>
      </w:tr>
      <w:tr w:rsidR="0083709E" w:rsidTr="006B5828">
        <w:trPr>
          <w:trHeight w:val="470"/>
        </w:trPr>
        <w:tc>
          <w:tcPr>
            <w:tcW w:w="922" w:type="dxa"/>
            <w:vAlign w:val="center"/>
          </w:tcPr>
          <w:p w:rsidR="0083709E" w:rsidRPr="00B3127C" w:rsidRDefault="0083709E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pacing w:val="-5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83709E" w:rsidRPr="00B3127C" w:rsidRDefault="0083709E" w:rsidP="005A4BCB">
            <w:pPr>
              <w:pStyle w:val="TableParagraph"/>
              <w:spacing w:before="0" w:line="360" w:lineRule="auto"/>
              <w:ind w:left="425" w:right="420"/>
              <w:jc w:val="left"/>
              <w:rPr>
                <w:spacing w:val="-5"/>
                <w:szCs w:val="24"/>
              </w:rPr>
            </w:pPr>
            <w:r w:rsidRPr="00B3127C">
              <w:rPr>
                <w:spacing w:val="-5"/>
                <w:szCs w:val="24"/>
              </w:rPr>
              <w:t>ECE</w:t>
            </w:r>
          </w:p>
        </w:tc>
        <w:tc>
          <w:tcPr>
            <w:tcW w:w="3780" w:type="dxa"/>
            <w:vAlign w:val="center"/>
          </w:tcPr>
          <w:p w:rsidR="0083709E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Deeksha U Shettigar</w:t>
            </w:r>
          </w:p>
        </w:tc>
        <w:tc>
          <w:tcPr>
            <w:tcW w:w="4590" w:type="dxa"/>
            <w:vAlign w:val="center"/>
          </w:tcPr>
          <w:p w:rsidR="0083709E" w:rsidRPr="00B3127C" w:rsidRDefault="0083709E" w:rsidP="00871F17">
            <w:pPr>
              <w:pStyle w:val="TableParagraph"/>
              <w:spacing w:before="0" w:line="360" w:lineRule="auto"/>
              <w:ind w:left="144"/>
              <w:jc w:val="left"/>
              <w:rPr>
                <w:szCs w:val="24"/>
              </w:rPr>
            </w:pPr>
            <w:r w:rsidRPr="00B3127C">
              <w:rPr>
                <w:spacing w:val="-2"/>
                <w:szCs w:val="24"/>
              </w:rPr>
              <w:t>IELTS</w:t>
            </w:r>
          </w:p>
        </w:tc>
        <w:tc>
          <w:tcPr>
            <w:tcW w:w="2835" w:type="dxa"/>
            <w:vAlign w:val="center"/>
          </w:tcPr>
          <w:p w:rsidR="0083709E" w:rsidRPr="00A106BE" w:rsidRDefault="00EB675C" w:rsidP="007A406C">
            <w:pPr>
              <w:pStyle w:val="TableParagraph"/>
              <w:spacing w:before="0" w:line="360" w:lineRule="auto"/>
              <w:ind w:left="180" w:right="495"/>
              <w:jc w:val="right"/>
              <w:rPr>
                <w:sz w:val="24"/>
                <w:szCs w:val="24"/>
              </w:rPr>
            </w:pPr>
            <w:hyperlink r:id="rId20" w:history="1">
              <w:r w:rsidR="0083709E" w:rsidRPr="00A106BE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5A4BCB" w:rsidTr="006B5828">
        <w:trPr>
          <w:trHeight w:val="470"/>
        </w:trPr>
        <w:tc>
          <w:tcPr>
            <w:tcW w:w="922" w:type="dxa"/>
            <w:vAlign w:val="center"/>
          </w:tcPr>
          <w:p w:rsidR="005A4BCB" w:rsidRPr="00B3127C" w:rsidRDefault="005A4BCB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pacing w:val="-5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A4BCB" w:rsidRPr="00B3127C" w:rsidRDefault="005A4BCB" w:rsidP="005A4BCB">
            <w:pPr>
              <w:pStyle w:val="TableParagraph"/>
              <w:spacing w:before="0" w:line="360" w:lineRule="auto"/>
              <w:ind w:left="425" w:right="420"/>
              <w:jc w:val="left"/>
              <w:rPr>
                <w:spacing w:val="-5"/>
                <w:szCs w:val="24"/>
              </w:rPr>
            </w:pPr>
            <w:r w:rsidRPr="00B3127C">
              <w:rPr>
                <w:spacing w:val="-5"/>
                <w:szCs w:val="24"/>
              </w:rPr>
              <w:t>ECE</w:t>
            </w:r>
          </w:p>
        </w:tc>
        <w:tc>
          <w:tcPr>
            <w:tcW w:w="3780" w:type="dxa"/>
            <w:vAlign w:val="center"/>
          </w:tcPr>
          <w:p w:rsidR="005A4BCB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Vidya L S</w:t>
            </w:r>
          </w:p>
        </w:tc>
        <w:tc>
          <w:tcPr>
            <w:tcW w:w="4590" w:type="dxa"/>
            <w:vAlign w:val="center"/>
          </w:tcPr>
          <w:p w:rsidR="005A4BCB" w:rsidRDefault="005A4BCB" w:rsidP="00871F17">
            <w:pPr>
              <w:spacing w:line="360" w:lineRule="auto"/>
              <w:ind w:left="144"/>
            </w:pPr>
            <w:r w:rsidRPr="00FB00F6">
              <w:t>State</w:t>
            </w:r>
            <w:r w:rsidRPr="00FB00F6">
              <w:rPr>
                <w:spacing w:val="-6"/>
              </w:rPr>
              <w:t xml:space="preserve"> </w:t>
            </w:r>
            <w:r w:rsidRPr="00FB00F6">
              <w:t>government</w:t>
            </w:r>
            <w:r w:rsidRPr="00FB00F6">
              <w:rPr>
                <w:spacing w:val="-4"/>
              </w:rPr>
              <w:t xml:space="preserve"> </w:t>
            </w:r>
            <w:r w:rsidRPr="00FB00F6">
              <w:t>examination (</w:t>
            </w:r>
            <w:r w:rsidRPr="00FB00F6">
              <w:rPr>
                <w:spacing w:val="-4"/>
              </w:rPr>
              <w:t>PGCET)</w:t>
            </w:r>
          </w:p>
        </w:tc>
        <w:tc>
          <w:tcPr>
            <w:tcW w:w="2835" w:type="dxa"/>
            <w:vAlign w:val="center"/>
          </w:tcPr>
          <w:p w:rsidR="005A4BCB" w:rsidRPr="00A106BE" w:rsidRDefault="00EB675C" w:rsidP="007A406C">
            <w:pPr>
              <w:pStyle w:val="TableParagraph"/>
              <w:spacing w:before="0" w:line="360" w:lineRule="auto"/>
              <w:ind w:left="90" w:right="495"/>
              <w:jc w:val="right"/>
              <w:rPr>
                <w:sz w:val="24"/>
                <w:szCs w:val="24"/>
              </w:rPr>
            </w:pPr>
            <w:hyperlink r:id="rId21" w:history="1">
              <w:r w:rsidR="005A4BCB" w:rsidRPr="00A106BE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5A4BCB" w:rsidTr="006B5828">
        <w:trPr>
          <w:trHeight w:val="470"/>
        </w:trPr>
        <w:tc>
          <w:tcPr>
            <w:tcW w:w="922" w:type="dxa"/>
            <w:vAlign w:val="center"/>
          </w:tcPr>
          <w:p w:rsidR="005A4BCB" w:rsidRPr="00B3127C" w:rsidRDefault="005A4BCB" w:rsidP="00F806DF">
            <w:pPr>
              <w:pStyle w:val="TableParagraph"/>
              <w:numPr>
                <w:ilvl w:val="0"/>
                <w:numId w:val="1"/>
              </w:numPr>
              <w:spacing w:before="0" w:line="360" w:lineRule="auto"/>
              <w:jc w:val="left"/>
              <w:rPr>
                <w:spacing w:val="-5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A4BCB" w:rsidRPr="00B3127C" w:rsidRDefault="005A4BCB" w:rsidP="006B5828">
            <w:pPr>
              <w:pStyle w:val="TableParagraph"/>
              <w:spacing w:before="0" w:line="360" w:lineRule="auto"/>
              <w:jc w:val="left"/>
              <w:rPr>
                <w:szCs w:val="24"/>
              </w:rPr>
            </w:pPr>
            <w:r w:rsidRPr="00B3127C">
              <w:rPr>
                <w:spacing w:val="-5"/>
                <w:szCs w:val="24"/>
              </w:rPr>
              <w:t>ME</w:t>
            </w:r>
          </w:p>
        </w:tc>
        <w:tc>
          <w:tcPr>
            <w:tcW w:w="3780" w:type="dxa"/>
            <w:vAlign w:val="center"/>
          </w:tcPr>
          <w:p w:rsidR="005A4BCB" w:rsidRPr="00AA2045" w:rsidRDefault="005A4BCB" w:rsidP="005A4BCB">
            <w:pPr>
              <w:pStyle w:val="TableParagraph"/>
              <w:spacing w:before="0" w:line="360" w:lineRule="auto"/>
              <w:ind w:left="106"/>
              <w:jc w:val="left"/>
              <w:rPr>
                <w:color w:val="000000" w:themeColor="text1"/>
                <w:szCs w:val="24"/>
              </w:rPr>
            </w:pPr>
            <w:r w:rsidRPr="00AA2045">
              <w:rPr>
                <w:color w:val="000000" w:themeColor="text1"/>
                <w:szCs w:val="24"/>
              </w:rPr>
              <w:t>Manoj</w:t>
            </w:r>
            <w:r w:rsidRPr="00AA2045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AA2045">
              <w:rPr>
                <w:color w:val="000000" w:themeColor="text1"/>
                <w:szCs w:val="24"/>
              </w:rPr>
              <w:t>Gowda</w:t>
            </w:r>
            <w:r w:rsidRPr="00AA2045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AA2045">
              <w:rPr>
                <w:color w:val="000000" w:themeColor="text1"/>
                <w:szCs w:val="24"/>
              </w:rPr>
              <w:t>K</w:t>
            </w:r>
            <w:r w:rsidRPr="00AA2045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AA2045">
              <w:rPr>
                <w:color w:val="000000" w:themeColor="text1"/>
                <w:spacing w:val="-10"/>
                <w:szCs w:val="24"/>
              </w:rPr>
              <w:t>N</w:t>
            </w:r>
          </w:p>
        </w:tc>
        <w:tc>
          <w:tcPr>
            <w:tcW w:w="4590" w:type="dxa"/>
            <w:vAlign w:val="center"/>
          </w:tcPr>
          <w:p w:rsidR="005A4BCB" w:rsidRDefault="005A4BCB" w:rsidP="00871F17">
            <w:pPr>
              <w:spacing w:line="360" w:lineRule="auto"/>
              <w:ind w:left="144"/>
            </w:pPr>
            <w:r w:rsidRPr="00FB00F6">
              <w:t>State</w:t>
            </w:r>
            <w:r w:rsidRPr="00FB00F6">
              <w:rPr>
                <w:spacing w:val="-6"/>
              </w:rPr>
              <w:t xml:space="preserve"> </w:t>
            </w:r>
            <w:r w:rsidRPr="00FB00F6">
              <w:t>government</w:t>
            </w:r>
            <w:r w:rsidRPr="00FB00F6">
              <w:rPr>
                <w:spacing w:val="-4"/>
              </w:rPr>
              <w:t xml:space="preserve"> </w:t>
            </w:r>
            <w:r w:rsidRPr="00FB00F6">
              <w:t>examination (</w:t>
            </w:r>
            <w:r w:rsidRPr="00FB00F6">
              <w:rPr>
                <w:spacing w:val="-4"/>
              </w:rPr>
              <w:t>PGCET)</w:t>
            </w:r>
          </w:p>
        </w:tc>
        <w:tc>
          <w:tcPr>
            <w:tcW w:w="2835" w:type="dxa"/>
            <w:vAlign w:val="center"/>
          </w:tcPr>
          <w:p w:rsidR="005A4BCB" w:rsidRPr="00A106BE" w:rsidRDefault="00EB675C" w:rsidP="007A406C">
            <w:pPr>
              <w:pStyle w:val="TableParagraph"/>
              <w:spacing w:before="0" w:line="360" w:lineRule="auto"/>
              <w:ind w:left="0" w:right="503"/>
              <w:jc w:val="right"/>
              <w:rPr>
                <w:sz w:val="24"/>
                <w:szCs w:val="24"/>
              </w:rPr>
            </w:pPr>
            <w:hyperlink r:id="rId22">
              <w:r w:rsidR="005A4BCB" w:rsidRPr="00A106BE">
                <w:rPr>
                  <w:color w:val="0000FF"/>
                  <w:sz w:val="24"/>
                  <w:szCs w:val="24"/>
                  <w:u w:val="single" w:color="0000FF"/>
                </w:rPr>
                <w:t>View</w:t>
              </w:r>
              <w:r w:rsidR="005A4BCB" w:rsidRPr="00A106BE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5A4BCB" w:rsidRPr="00A106B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Document</w:t>
              </w:r>
            </w:hyperlink>
          </w:p>
        </w:tc>
      </w:tr>
    </w:tbl>
    <w:p w:rsidR="007334E9" w:rsidRPr="00B47241" w:rsidRDefault="007334E9" w:rsidP="00B46614">
      <w:pPr>
        <w:pStyle w:val="BodyText"/>
        <w:rPr>
          <w:b/>
          <w:sz w:val="20"/>
        </w:rPr>
      </w:pPr>
    </w:p>
    <w:sectPr w:rsidR="007334E9" w:rsidRPr="00B47241" w:rsidSect="00DA5483">
      <w:headerReference w:type="default" r:id="rId23"/>
      <w:pgSz w:w="16840" w:h="11910" w:orient="landscape"/>
      <w:pgMar w:top="2000" w:right="1680" w:bottom="280" w:left="1340" w:header="2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86" w:rsidRDefault="00E46186" w:rsidP="00DA5483">
      <w:r>
        <w:separator/>
      </w:r>
    </w:p>
  </w:endnote>
  <w:endnote w:type="continuationSeparator" w:id="1">
    <w:p w:rsidR="00E46186" w:rsidRDefault="00E46186" w:rsidP="00DA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86" w:rsidRDefault="00E46186" w:rsidP="00DA5483">
      <w:r>
        <w:separator/>
      </w:r>
    </w:p>
  </w:footnote>
  <w:footnote w:type="continuationSeparator" w:id="1">
    <w:p w:rsidR="00E46186" w:rsidRDefault="00E46186" w:rsidP="00DA5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83" w:rsidRDefault="00EB675C">
    <w:pPr>
      <w:pStyle w:val="BodyText"/>
      <w:spacing w:line="14" w:lineRule="auto"/>
      <w:rPr>
        <w:sz w:val="20"/>
      </w:rPr>
    </w:pPr>
    <w:r w:rsidRPr="00EB675C">
      <w:rPr>
        <w:noProof/>
      </w:rPr>
      <w:pict>
        <v:line id="_x0000_s2052" style="position:absolute;z-index:-15898112;mso-position-horizontal-relative:page;mso-position-vertical-relative:page" from="0,96pt" to="841.9pt,96.25pt" strokeweight="2.5pt">
          <w10:wrap anchorx="page" anchory="page"/>
        </v:line>
      </w:pict>
    </w:r>
    <w:r w:rsidRPr="00EB675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25pt;margin-top:67.55pt;width:345.1pt;height:34.05pt;z-index:-15899136;mso-position-horizontal-relative:page;mso-position-vertical-relative:page" filled="f" stroked="f">
          <v:textbox inset="0,0,0,0">
            <w:txbxContent>
              <w:p w:rsidR="00DA5483" w:rsidRDefault="007334E9">
                <w:pPr>
                  <w:spacing w:before="1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0000"/>
                    <w:sz w:val="32"/>
                  </w:rPr>
                  <w:t>QUALITY</w:t>
                </w:r>
                <w:r>
                  <w:rPr>
                    <w:b/>
                    <w:color w:val="FF0000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INDICATOR</w:t>
                </w:r>
                <w:r>
                  <w:rPr>
                    <w:b/>
                    <w:color w:val="FF0000"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z w:val="32"/>
                  </w:rPr>
                  <w:t>FRAMEWORK</w:t>
                </w:r>
                <w:r>
                  <w:rPr>
                    <w:b/>
                    <w:color w:val="FF0000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FF0000"/>
                    <w:spacing w:val="-2"/>
                    <w:sz w:val="32"/>
                  </w:rPr>
                  <w:t>(QIF)</w:t>
                </w:r>
              </w:p>
            </w:txbxContent>
          </v:textbox>
          <w10:wrap anchorx="page" anchory="page"/>
        </v:shape>
      </w:pict>
    </w:r>
    <w:r w:rsidR="007334E9">
      <w:rPr>
        <w:noProof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114301</wp:posOffset>
          </wp:positionV>
          <wp:extent cx="1152525" cy="838200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675C">
      <w:pict>
        <v:shape id="docshape1" o:spid="_x0000_s2050" type="#_x0000_t202" style="position:absolute;margin-left:192.2pt;margin-top:13.5pt;width:457.3pt;height:54.05pt;z-index:-15899648;mso-position-horizontal-relative:page;mso-position-vertical-relative:page" filled="f" stroked="f">
          <v:textbox inset="0,0,0,0">
            <w:txbxContent>
              <w:p w:rsidR="00DA5483" w:rsidRDefault="007334E9">
                <w:pPr>
                  <w:spacing w:before="19"/>
                  <w:ind w:left="39" w:right="39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color w:val="538DD3"/>
                    <w:sz w:val="32"/>
                  </w:rPr>
                  <w:t>ALVA’S</w:t>
                </w:r>
                <w:r>
                  <w:rPr>
                    <w:b/>
                    <w:color w:val="538DD3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INSTITUTE</w:t>
                </w:r>
                <w:r>
                  <w:rPr>
                    <w:b/>
                    <w:color w:val="538DD3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OF</w:t>
                </w:r>
                <w:r>
                  <w:rPr>
                    <w:b/>
                    <w:color w:val="538DD3"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ENGINEERING</w:t>
                </w:r>
                <w:r>
                  <w:rPr>
                    <w:b/>
                    <w:color w:val="538DD3"/>
                    <w:spacing w:val="-12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z w:val="32"/>
                  </w:rPr>
                  <w:t>&amp;</w:t>
                </w:r>
                <w:r>
                  <w:rPr>
                    <w:b/>
                    <w:color w:val="538DD3"/>
                    <w:spacing w:val="-15"/>
                    <w:sz w:val="32"/>
                  </w:rPr>
                  <w:t xml:space="preserve"> </w:t>
                </w:r>
                <w:r>
                  <w:rPr>
                    <w:b/>
                    <w:color w:val="538DD3"/>
                    <w:spacing w:val="-2"/>
                    <w:sz w:val="32"/>
                  </w:rPr>
                  <w:t>TECHNOLOGY</w:t>
                </w:r>
              </w:p>
              <w:p w:rsidR="00DA5483" w:rsidRDefault="007334E9">
                <w:pPr>
                  <w:spacing w:before="55"/>
                  <w:ind w:left="39" w:right="3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38DD3"/>
                    <w:sz w:val="28"/>
                  </w:rPr>
                  <w:t>Shobhavana</w:t>
                </w:r>
                <w:r>
                  <w:rPr>
                    <w:b/>
                    <w:color w:val="538DD3"/>
                    <w:spacing w:val="-11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Campus,</w:t>
                </w:r>
                <w:r>
                  <w:rPr>
                    <w:b/>
                    <w:color w:val="538DD3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Mijar,</w:t>
                </w:r>
                <w:r>
                  <w:rPr>
                    <w:b/>
                    <w:color w:val="538DD3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Moodbidri,</w:t>
                </w:r>
                <w:r>
                  <w:rPr>
                    <w:b/>
                    <w:color w:val="538DD3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D.K</w:t>
                </w:r>
                <w:r>
                  <w:rPr>
                    <w:b/>
                    <w:color w:val="538DD3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z w:val="28"/>
                  </w:rPr>
                  <w:t>–</w:t>
                </w:r>
                <w:r>
                  <w:rPr>
                    <w:b/>
                    <w:color w:val="538DD3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spacing w:val="-2"/>
                    <w:sz w:val="28"/>
                  </w:rPr>
                  <w:t>574225</w:t>
                </w:r>
              </w:p>
              <w:p w:rsidR="00DA5483" w:rsidRDefault="007334E9">
                <w:pPr>
                  <w:ind w:left="39" w:right="3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38DD3"/>
                    <w:sz w:val="24"/>
                  </w:rPr>
                  <w:t>Phone:</w:t>
                </w:r>
                <w:r>
                  <w:rPr>
                    <w:b/>
                    <w:color w:val="538DD3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08258-262725,</w:t>
                </w:r>
                <w:r>
                  <w:rPr>
                    <w:b/>
                    <w:color w:val="538DD3"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Fax:</w:t>
                </w:r>
                <w:r>
                  <w:rPr>
                    <w:b/>
                    <w:color w:val="538DD3"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z w:val="24"/>
                  </w:rPr>
                  <w:t>08258-</w:t>
                </w:r>
                <w:r>
                  <w:rPr>
                    <w:b/>
                    <w:color w:val="538DD3"/>
                    <w:spacing w:val="-2"/>
                    <w:sz w:val="24"/>
                  </w:rPr>
                  <w:t>262726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74D"/>
    <w:multiLevelType w:val="hybridMultilevel"/>
    <w:tmpl w:val="E32E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5483"/>
    <w:rsid w:val="000240A6"/>
    <w:rsid w:val="0005564E"/>
    <w:rsid w:val="00111A5D"/>
    <w:rsid w:val="00131966"/>
    <w:rsid w:val="0018387E"/>
    <w:rsid w:val="001B4FAE"/>
    <w:rsid w:val="002247A6"/>
    <w:rsid w:val="00234898"/>
    <w:rsid w:val="0026597E"/>
    <w:rsid w:val="00297F5C"/>
    <w:rsid w:val="00335A24"/>
    <w:rsid w:val="00470CAD"/>
    <w:rsid w:val="004B797E"/>
    <w:rsid w:val="004D2B1E"/>
    <w:rsid w:val="00545267"/>
    <w:rsid w:val="005628B6"/>
    <w:rsid w:val="00592CC0"/>
    <w:rsid w:val="005A4BCB"/>
    <w:rsid w:val="005D4A0F"/>
    <w:rsid w:val="00611C0C"/>
    <w:rsid w:val="00614AAF"/>
    <w:rsid w:val="00623241"/>
    <w:rsid w:val="00651992"/>
    <w:rsid w:val="00675326"/>
    <w:rsid w:val="006A0A05"/>
    <w:rsid w:val="006B5828"/>
    <w:rsid w:val="007334E9"/>
    <w:rsid w:val="00763D97"/>
    <w:rsid w:val="007A406C"/>
    <w:rsid w:val="007B1970"/>
    <w:rsid w:val="0083709E"/>
    <w:rsid w:val="00871658"/>
    <w:rsid w:val="00871F17"/>
    <w:rsid w:val="008F563F"/>
    <w:rsid w:val="008F60AB"/>
    <w:rsid w:val="009257FD"/>
    <w:rsid w:val="0093285E"/>
    <w:rsid w:val="00953D7C"/>
    <w:rsid w:val="00A106BE"/>
    <w:rsid w:val="00A12377"/>
    <w:rsid w:val="00A75550"/>
    <w:rsid w:val="00A95025"/>
    <w:rsid w:val="00AA2045"/>
    <w:rsid w:val="00AC3661"/>
    <w:rsid w:val="00B3127C"/>
    <w:rsid w:val="00B32975"/>
    <w:rsid w:val="00B46614"/>
    <w:rsid w:val="00B47241"/>
    <w:rsid w:val="00B8262E"/>
    <w:rsid w:val="00B9772E"/>
    <w:rsid w:val="00BC30B5"/>
    <w:rsid w:val="00C4569F"/>
    <w:rsid w:val="00CD0D04"/>
    <w:rsid w:val="00D45102"/>
    <w:rsid w:val="00DA5483"/>
    <w:rsid w:val="00DB2438"/>
    <w:rsid w:val="00DE20A1"/>
    <w:rsid w:val="00E46186"/>
    <w:rsid w:val="00EB675C"/>
    <w:rsid w:val="00EF10BD"/>
    <w:rsid w:val="00F14B45"/>
    <w:rsid w:val="00F321B2"/>
    <w:rsid w:val="00F806DF"/>
    <w:rsid w:val="00FC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5483"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5483"/>
  </w:style>
  <w:style w:type="paragraph" w:styleId="Title">
    <w:name w:val="Title"/>
    <w:basedOn w:val="Normal"/>
    <w:uiPriority w:val="1"/>
    <w:qFormat/>
    <w:rsid w:val="00DA5483"/>
    <w:pPr>
      <w:spacing w:before="19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DA5483"/>
  </w:style>
  <w:style w:type="paragraph" w:customStyle="1" w:styleId="TableParagraph">
    <w:name w:val="Table Paragraph"/>
    <w:basedOn w:val="Normal"/>
    <w:uiPriority w:val="1"/>
    <w:qFormat/>
    <w:rsid w:val="00DA5483"/>
    <w:pPr>
      <w:spacing w:before="63"/>
      <w:ind w:left="494"/>
      <w:jc w:val="center"/>
    </w:pPr>
  </w:style>
  <w:style w:type="character" w:styleId="Hyperlink">
    <w:name w:val="Hyperlink"/>
    <w:basedOn w:val="DefaultParagraphFont"/>
    <w:uiPriority w:val="99"/>
    <w:unhideWhenUsed/>
    <w:rsid w:val="00B472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4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7A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224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7A6"/>
    <w:rPr>
      <w:rFonts w:ascii="Bookman Old Style" w:eastAsia="Bookman Old Style" w:hAnsi="Bookman Old Style" w:cs="Bookman Old Style"/>
    </w:rPr>
  </w:style>
  <w:style w:type="character" w:styleId="FollowedHyperlink">
    <w:name w:val="FollowedHyperlink"/>
    <w:basedOn w:val="DefaultParagraphFont"/>
    <w:uiPriority w:val="99"/>
    <w:semiHidden/>
    <w:unhideWhenUsed/>
    <w:rsid w:val="00A106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2.3/attested/2019-20/Apoorva%20Uday%20Kumar.pdf" TargetMode="External"/><Relationship Id="rId13" Type="http://schemas.openxmlformats.org/officeDocument/2006/relationships/hyperlink" Target="https://cloud.aiet.org.in/storage/NAAC/criteria-5/5.2.3/attested/2019-20/Manoj%20JD.pdf" TargetMode="External"/><Relationship Id="rId18" Type="http://schemas.openxmlformats.org/officeDocument/2006/relationships/hyperlink" Target="https://cloud.aiet.org.in/storage/NAAC/criteria-5/5.2.3/attested/2019-20/neha%20c%2019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5/5.2.3/attested/2019-20/Vidya%20L%20S.pdf" TargetMode="External"/><Relationship Id="rId7" Type="http://schemas.openxmlformats.org/officeDocument/2006/relationships/hyperlink" Target="https://cloud.aiet.org.in/storage/NAAC/criteria-5/5.2.3/attested/2019-20/Amogha%20Udayakumar.pdf" TargetMode="External"/><Relationship Id="rId12" Type="http://schemas.openxmlformats.org/officeDocument/2006/relationships/hyperlink" Target="https://cloud.aiet.org.in/storage/NAAC/criteria-5/5.2.3/attested/2019-20/mahesh%20b%20new.pdf" TargetMode="External"/><Relationship Id="rId17" Type="http://schemas.openxmlformats.org/officeDocument/2006/relationships/hyperlink" Target="https://cloud.aiet.org.in/storage/NAAC/criteria-5/5.2.3/attested/2019-20/Niveeditha%20B%20new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5/5.2.3/attested/2019-20/9a.pdf" TargetMode="External"/><Relationship Id="rId20" Type="http://schemas.openxmlformats.org/officeDocument/2006/relationships/hyperlink" Target="https://cloud.aiet.org.in/storage/NAAC/criteria-5/5.2.3/attested/2019-20/Deeksha%20U%20shetig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5/5.2.3/attested/2019-20/Bhagyashree%20Akkalkot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5/5.2.3/attested/2019-20/Sudhakar%20Ningthoujam%20new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loud.aiet.org.in/storage/NAAC/criteria-5/5.2.3/attested/2019-20/Niharika%20Vijay%20Kumar.pdf" TargetMode="External"/><Relationship Id="rId19" Type="http://schemas.openxmlformats.org/officeDocument/2006/relationships/hyperlink" Target="https://cloud.aiet.org.in/storage/NAAC/criteria-5/5.2.3/attested/2019-20/Priyanka%20U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5/5.2.3/attested/2019-20/Banish%20Mukkati%20Ganesh.pdf" TargetMode="External"/><Relationship Id="rId14" Type="http://schemas.openxmlformats.org/officeDocument/2006/relationships/hyperlink" Target="https://cloud.aiet.org.in/storage/NAAC/criteria-5/5.2.3/attested/2019-20/Mohammed%20Nihal%20new.pdf" TargetMode="External"/><Relationship Id="rId22" Type="http://schemas.openxmlformats.org/officeDocument/2006/relationships/hyperlink" Target="https://cloud.aiet.org.in/storage/NAAC/criteria-5/5.2.3/attested/2019-20/Manoj%20Gowda%20K%20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aiet</cp:lastModifiedBy>
  <cp:revision>13</cp:revision>
  <cp:lastPrinted>2022-04-19T06:41:00Z</cp:lastPrinted>
  <dcterms:created xsi:type="dcterms:W3CDTF">2022-04-12T11:19:00Z</dcterms:created>
  <dcterms:modified xsi:type="dcterms:W3CDTF">2022-04-19T07:19:00Z</dcterms:modified>
</cp:coreProperties>
</file>