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9F" w:rsidRDefault="00C6489F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6489F" w:rsidRDefault="00C26B5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2.4.2 Average percentage of full time teachers with Ph.D. / D.M. / M.Ch. / D.N.B </w:t>
      </w:r>
      <w:proofErr w:type="spellStart"/>
      <w:r>
        <w:rPr>
          <w:rFonts w:ascii="Bookman Old Style" w:eastAsia="Bookman Old Style" w:hAnsi="Bookman Old Style" w:cs="Bookman Old Style"/>
          <w:b/>
        </w:rPr>
        <w:t>Superspeciality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/ D.Sc. / D.Litt. during the last five years </w:t>
      </w:r>
    </w:p>
    <w:p w:rsidR="00C6489F" w:rsidRDefault="00C26B5F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(</w:t>
      </w:r>
      <w:proofErr w:type="gramStart"/>
      <w:r>
        <w:rPr>
          <w:rFonts w:ascii="Bookman Old Style" w:eastAsia="Bookman Old Style" w:hAnsi="Bookman Old Style" w:cs="Bookman Old Style"/>
          <w:b/>
        </w:rPr>
        <w:t>consider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only highest degree for count)  </w:t>
      </w:r>
    </w:p>
    <w:p w:rsidR="00176D83" w:rsidRDefault="00176D83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</w:rPr>
      </w:pPr>
    </w:p>
    <w:p w:rsidR="00C6489F" w:rsidRPr="00176D83" w:rsidRDefault="00176D83" w:rsidP="00176D8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D60757">
        <w:rPr>
          <w:rFonts w:ascii="Bookman Old Style" w:eastAsia="Bookman Old Style" w:hAnsi="Bookman Old Style" w:cs="Bookman Old Style"/>
          <w:b/>
          <w:sz w:val="24"/>
        </w:rPr>
        <w:t>Full Time Teachers with Ph.D.</w:t>
      </w:r>
      <w:bookmarkStart w:id="0" w:name="_GoBack"/>
      <w:bookmarkEnd w:id="0"/>
    </w:p>
    <w:tbl>
      <w:tblPr>
        <w:tblStyle w:val="a7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"/>
        <w:gridCol w:w="2326"/>
        <w:gridCol w:w="5603"/>
        <w:gridCol w:w="2160"/>
      </w:tblGrid>
      <w:tr w:rsidR="00C6489F">
        <w:trPr>
          <w:trHeight w:val="350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2020-21</w:t>
            </w:r>
          </w:p>
        </w:tc>
      </w:tr>
      <w:tr w:rsidR="00C6489F">
        <w:trPr>
          <w:trHeight w:val="350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TOTAL NUMBER OF FULL TIME TEACHERS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29703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116</w:t>
            </w:r>
          </w:p>
        </w:tc>
      </w:tr>
      <w:tr w:rsidR="00C6489F"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 w:rsidP="00A95C2D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NUMBER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bookmarkStart w:id="1" w:name="_heading=h.3znysh7" w:colFirst="0" w:colLast="0"/>
            <w:bookmarkEnd w:id="1"/>
            <w:r>
              <w:rPr>
                <w:rFonts w:ascii="Bookman Old Style" w:eastAsia="Bookman Old Style" w:hAnsi="Bookman Old Style" w:cs="Bookman Old Style"/>
                <w:b/>
              </w:rPr>
              <w:t>25</w:t>
            </w:r>
          </w:p>
        </w:tc>
      </w:tr>
      <w:tr w:rsidR="00C6489F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Sl. No.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 w:rsidP="00A95C2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Name of full time teachers with Ph.D.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C6489F">
        <w:trPr>
          <w:trHeight w:val="4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CHEMISTRY</w:t>
            </w:r>
          </w:p>
          <w:p w:rsidR="00C6489F" w:rsidRDefault="00C6489F">
            <w:pPr>
              <w:jc w:val="right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BASAVARAJU B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RAVIKUMAR C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PAVITHRA G P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DR.MOHAN REDDY 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MATHEMATICS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DR.PRAMEELA KOLAKE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DR.PRASHANTHI K S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PHYSICS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RAMAPRASAD A 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1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SHASHI KUMAR K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JAYARAM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CIVIL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UMESHCHANDRA H G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H AJITH HEBBAR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COMPUTER SCIENCE &amp;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DR.MOHIDEEN BADUSHA 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MANJUNATH KOTARI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ELECTRONICS &amp; COMMUNICATION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D V MANJUNATHA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DATTATHREYA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DR.RICHARD PINTO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37DB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DR.MRINMOY MISHRA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INFORMATION SCIENCE &amp;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DR.KIRAN B MALAGI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bookmarkStart w:id="2" w:name="_heading=h.30j0zll" w:colFirst="0" w:colLast="0"/>
            <w:bookmarkEnd w:id="2"/>
            <w:r>
              <w:rPr>
                <w:rFonts w:ascii="Bookman Old Style" w:eastAsia="Bookman Old Style" w:hAnsi="Bookman Old Style" w:cs="Bookman Old Style"/>
                <w:b/>
              </w:rPr>
              <w:t>MECHANICAL ENGINEERING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DR. PETER FERNANDES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6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DR. SATYANARAYAN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MANOJ KUMAR A P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C6489F">
        <w:trPr>
          <w:trHeight w:val="350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6489F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26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MASTER OF BUSINESS ADMINISTRATION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CLARET MENDONCA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76A8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7">
              <w:r w:rsidR="00C26B5F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896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 VISHNU PRASANNA K R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DR.NAGENDRA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C6489F">
        <w:trPr>
          <w:trHeight w:val="3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Pr="004A05B8" w:rsidRDefault="00C26B5F" w:rsidP="004A05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eastAsia="Bookman Old Style" w:hAnsi="Bookman Old Style" w:cs="Bookman Old Style"/>
              </w:rPr>
            </w:pPr>
            <w:r w:rsidRPr="004A05B8"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9F" w:rsidRDefault="00C26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DR.KAMALAKKANNAN A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489F" w:rsidRDefault="00C64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</w:tbl>
    <w:p w:rsidR="00C6489F" w:rsidRDefault="00C6489F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bookmarkStart w:id="3" w:name="_heading=h.gjdgxs" w:colFirst="0" w:colLast="0"/>
      <w:bookmarkEnd w:id="3"/>
    </w:p>
    <w:sectPr w:rsidR="00C6489F">
      <w:headerReference w:type="default" r:id="rId18"/>
      <w:footerReference w:type="default" r:id="rId19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87" w:rsidRDefault="00C76A87">
      <w:pPr>
        <w:spacing w:after="0" w:line="240" w:lineRule="auto"/>
      </w:pPr>
      <w:r>
        <w:separator/>
      </w:r>
    </w:p>
  </w:endnote>
  <w:endnote w:type="continuationSeparator" w:id="0">
    <w:p w:rsidR="00C76A87" w:rsidRDefault="00C7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F" w:rsidRDefault="00C648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87" w:rsidRDefault="00C76A87">
      <w:pPr>
        <w:spacing w:after="0" w:line="240" w:lineRule="auto"/>
      </w:pPr>
      <w:r>
        <w:separator/>
      </w:r>
    </w:p>
  </w:footnote>
  <w:footnote w:type="continuationSeparator" w:id="0">
    <w:p w:rsidR="00C76A87" w:rsidRDefault="00C7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9F" w:rsidRDefault="00C26B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-311147</wp:posOffset>
          </wp:positionH>
          <wp:positionV relativeFrom="paragraph">
            <wp:posOffset>27305</wp:posOffset>
          </wp:positionV>
          <wp:extent cx="1098550" cy="914400"/>
          <wp:effectExtent l="0" t="0" r="0" b="0"/>
          <wp:wrapSquare wrapText="bothSides" distT="0" distB="0" distL="114300" distR="114300"/>
          <wp:docPr id="1030" name="image1.jpg" descr="Ne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ew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55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489F" w:rsidRDefault="00C26B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 xml:space="preserve">         ALVA’S INSTITUTE OF ENGINEERING &amp; TECHNOLOGY</w:t>
    </w:r>
  </w:p>
  <w:p w:rsidR="00C6489F" w:rsidRDefault="00C26B5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C6489F" w:rsidRDefault="00C26B5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>Phone: 08258-262725, Fax: 08258-262726</w:t>
    </w:r>
  </w:p>
  <w:p w:rsidR="00C6489F" w:rsidRDefault="00C26B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bookmarkStart w:id="4" w:name="_heading=h.1fob9te" w:colFirst="0" w:colLast="0"/>
    <w:bookmarkEnd w:id="4"/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>QUALITY INDICATOR FRAMEWORK (QIF)</w:t>
    </w:r>
  </w:p>
  <w:p w:rsidR="00C6489F" w:rsidRDefault="00C26B5F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53D8"/>
    <w:multiLevelType w:val="hybridMultilevel"/>
    <w:tmpl w:val="4202C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89F"/>
    <w:rsid w:val="000C07BE"/>
    <w:rsid w:val="00176D83"/>
    <w:rsid w:val="0029703F"/>
    <w:rsid w:val="004A05B8"/>
    <w:rsid w:val="007B3F33"/>
    <w:rsid w:val="00816143"/>
    <w:rsid w:val="0089687E"/>
    <w:rsid w:val="009A625B"/>
    <w:rsid w:val="00A95C2D"/>
    <w:rsid w:val="00C237DB"/>
    <w:rsid w:val="00C26B5F"/>
    <w:rsid w:val="00C6489F"/>
    <w:rsid w:val="00C76A87"/>
    <w:rsid w:val="00C83A6E"/>
    <w:rsid w:val="00CA47FF"/>
    <w:rsid w:val="00D62CA9"/>
    <w:rsid w:val="00DB1D72"/>
    <w:rsid w:val="00E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4902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9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902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902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9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9020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4902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4902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902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902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902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90204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902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4.2/SUPPORTING%20DOCUMENTS/2020-21_CS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4.2/SUPPORTING%20DOCUMENTS/2018-21_CV.pdf" TargetMode="External"/><Relationship Id="rId17" Type="http://schemas.openxmlformats.org/officeDocument/2006/relationships/hyperlink" Target="https://cloud.aiet.org.in/storage/NAAC/criteria-2/2.4.2/SUPPORTING%20DOCUMENTS/2020-21_MB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2/SUPPORTING%20DOCUMENTS/2020-21_M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4.2/SUPPORTING%20DOCUMENTS/2017-21-PHY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4.2/SUPPORTING%20DOCUMENTS/2020-21%20ISE.pdf" TargetMode="External"/><Relationship Id="rId10" Type="http://schemas.openxmlformats.org/officeDocument/2006/relationships/hyperlink" Target="https://cloud.aiet.org.in/storage/NAAC/criteria-2/2.4.2/SUPPORTING%20DOCUMENTS/2020-21_MATHS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4.2/SUPPORTING%20DOCUMENTS/2020-21_CHEM.pdf" TargetMode="External"/><Relationship Id="rId14" Type="http://schemas.openxmlformats.org/officeDocument/2006/relationships/hyperlink" Target="https://cloud.aiet.org.in/storage/NAAC/criteria-2/2.4.2/SUPPORTING%20DOCUMENTS/2020-21_EC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wLnbco3uSk7OD4hGYnzIUMzVQ==">AMUW2mXlR+Q5UElC4jBsYUmnxqI6KLVG0i08rTzuy2d8vxTKlBxH6PK0so6c5WXLM8byguWXH09NsGV2MLehpJkr9nvt0oPQwwaH/agE5R4dWSCyNpMEhqr7R43eW01quQCplZlumBvo1bpOlCVP6MOmoUjtGvtfU/3kzyhk0U02ojb4cwyTVTE=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18</cp:revision>
  <dcterms:created xsi:type="dcterms:W3CDTF">2020-02-07T06:19:00Z</dcterms:created>
  <dcterms:modified xsi:type="dcterms:W3CDTF">2022-03-27T10:48:00Z</dcterms:modified>
</cp:coreProperties>
</file>