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5C" w:rsidRDefault="00EA3E8C">
      <w:r>
        <w:rPr>
          <w:noProof/>
          <w:lang w:eastAsia="en-IN"/>
        </w:rPr>
        <w:pict>
          <v:shapetype id="_x0000_t202" coordsize="21600,21600" o:spt="202" path="m,l,21600r21600,l21600,xe">
            <v:stroke joinstyle="miter"/>
            <v:path gradientshapeok="t" o:connecttype="rect"/>
          </v:shapetype>
          <v:shape id="Text Box 2" o:spid="_x0000_s1026" type="#_x0000_t202" style="position:absolute;margin-left:797pt;margin-top:534.8pt;width:438.75pt;height:149.5pt;z-index:-251654144;visibility:visible;mso-wrap-distance-top:3.6pt;mso-wrap-distance-bottom:3.6pt;mso-position-horizontal:right;mso-position-horizontal-relative:margin;mso-width-relative:margin;mso-height-relative:margin" wrapcoords="-37 -109 -37 21491 21637 21491 21637 -109 -37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" strokecolor="white [3212]">
            <v:textbox>
              <w:txbxContent>
                <w:p w:rsidR="00D05F10" w:rsidRPr="00817B68" w:rsidRDefault="00D05F10" w:rsidP="00817B68">
                  <w:pPr>
                    <w:spacing w:line="276" w:lineRule="auto"/>
                    <w:ind w:firstLine="567"/>
                    <w:jc w:val="both"/>
                    <w:rPr>
                      <w:rFonts w:cs="Times New Roman"/>
                      <w:color w:val="050505"/>
                      <w:sz w:val="20"/>
                      <w:szCs w:val="20"/>
                    </w:rPr>
                  </w:pPr>
                  <w:r w:rsidRPr="00817B68">
                    <w:rPr>
                      <w:rFonts w:cs="Times New Roman"/>
                      <w:color w:val="050505"/>
                      <w:sz w:val="20"/>
                      <w:szCs w:val="20"/>
                      <w:shd w:val="clear" w:color="auto" w:fill="FFFFFF"/>
                    </w:rPr>
                    <w:t>The Internal Quality Assurance Cell (IQAC) committee was established in the academic year 2015-16 to promote quality enhancement of all aspects of College functioning. Over the years it has evolved mechanisms and procedures to ensure efficient, effective and progressive performance of academic and administrative tasks and to maintain relevance and quality of the academic programs.The IQAC meets periodically to review the progress and its quality enhancement based on the criteria suggested by the National Assessment and Accreditation Council (NAAC) and suggests actions for further strengthening and sustaining the quality. The quality of the academic programmes are ensured through constant monitoring.</w:t>
                  </w:r>
                </w:p>
                <w:tbl>
                  <w:tblPr>
                    <w:tblStyle w:val="TableGrid"/>
                    <w:tblW w:w="0" w:type="auto"/>
                    <w:jc w:val="center"/>
                    <w:tblLook w:val="04A0"/>
                  </w:tblPr>
                  <w:tblGrid>
                    <w:gridCol w:w="6232"/>
                    <w:gridCol w:w="2231"/>
                  </w:tblGrid>
                  <w:tr w:rsidR="00D05F10" w:rsidRPr="003E1757" w:rsidTr="002553D5">
                    <w:trPr>
                      <w:jc w:val="center"/>
                    </w:trPr>
                    <w:tc>
                      <w:tcPr>
                        <w:tcW w:w="6232" w:type="dxa"/>
                      </w:tcPr>
                      <w:p w:rsidR="00D05F10" w:rsidRPr="003E1757" w:rsidRDefault="00D05F10" w:rsidP="002553D5">
                        <w:pPr>
                          <w:rPr>
                            <w:sz w:val="22"/>
                          </w:rPr>
                        </w:pPr>
                        <w:r w:rsidRPr="003E1757">
                          <w:rPr>
                            <w:rFonts w:ascii="Merriweather" w:hAnsi="Merriweather"/>
                            <w:color w:val="050505"/>
                            <w:sz w:val="23"/>
                            <w:szCs w:val="23"/>
                            <w:shd w:val="clear" w:color="auto" w:fill="FFFFFF"/>
                          </w:rPr>
                          <w:t xml:space="preserve">The Internal Quality Assurance Cell (IQAC) Strategic Perspective Plan (SPP)– website Link </w:t>
                        </w:r>
                      </w:p>
                    </w:tc>
                    <w:tc>
                      <w:tcPr>
                        <w:tcW w:w="2231" w:type="dxa"/>
                      </w:tcPr>
                      <w:p w:rsidR="00D05F10" w:rsidRPr="003E1757" w:rsidRDefault="00EA3E8C" w:rsidP="00D05F10">
                        <w:pPr>
                          <w:jc w:val="center"/>
                          <w:rPr>
                            <w:sz w:val="22"/>
                          </w:rPr>
                        </w:pPr>
                        <w:hyperlink r:id="rId4" w:history="1">
                          <w:r w:rsidR="00D05F10" w:rsidRPr="00E03229">
                            <w:rPr>
                              <w:rStyle w:val="Hyperlink"/>
                              <w:sz w:val="22"/>
                            </w:rPr>
                            <w:t>VIEW DOCUMENTS</w:t>
                          </w:r>
                        </w:hyperlink>
                      </w:p>
                    </w:tc>
                  </w:tr>
                </w:tbl>
                <w:p w:rsidR="00D05F10" w:rsidRPr="003E1757" w:rsidRDefault="00D05F10" w:rsidP="00D05F10">
                  <w:pPr>
                    <w:rPr>
                      <w:sz w:val="28"/>
                    </w:rPr>
                  </w:pPr>
                </w:p>
              </w:txbxContent>
            </v:textbox>
            <w10:wrap type="tight" anchorx="margin"/>
          </v:shape>
        </w:pict>
      </w:r>
      <w:r>
        <w:rPr>
          <w:noProof/>
          <w:lang w:eastAsia="en-IN"/>
        </w:rPr>
        <w:pict>
          <v:shape id="_x0000_s1027" type="#_x0000_t202" style="position:absolute;margin-left:1142.3pt;margin-top:351.3pt;width:424.5pt;height:182.45pt;z-index:25166028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" strokecolor="white [3212]">
            <v:textbox>
              <w:txbxContent>
                <w:tbl>
                  <w:tblPr>
                    <w:tblStyle w:val="LightList-Accent21"/>
                    <w:tblW w:w="0" w:type="auto"/>
                    <w:jc w:val="center"/>
                    <w:tblLook w:val="04A0"/>
                  </w:tblPr>
                  <w:tblGrid>
                    <w:gridCol w:w="816"/>
                    <w:gridCol w:w="1616"/>
                    <w:gridCol w:w="1616"/>
                    <w:gridCol w:w="1616"/>
                    <w:gridCol w:w="1616"/>
                  </w:tblGrid>
                  <w:tr w:rsidR="0024345E" w:rsidRPr="00D05F10" w:rsidTr="004B4C5B">
                    <w:trPr>
                      <w:cnfStyle w:val="100000000000"/>
                      <w:trHeight w:val="454"/>
                      <w:jc w:val="center"/>
                    </w:trPr>
                    <w:tc>
                      <w:tcPr>
                        <w:cnfStyle w:val="001000000000"/>
                        <w:tcW w:w="0" w:type="auto"/>
                      </w:tcPr>
                      <w:p w:rsidR="0024345E" w:rsidRPr="00D05F10" w:rsidRDefault="0024345E" w:rsidP="003E1757">
                        <w:pPr>
                          <w:jc w:val="center"/>
                          <w:rPr>
                            <w:rFonts w:ascii="Times New Roman" w:eastAsia="Cambria" w:hAnsi="Times New Roman" w:cs="Times New Roman"/>
                            <w:bCs w:val="0"/>
                            <w:w w:val="115"/>
                            <w:sz w:val="18"/>
                            <w:szCs w:val="28"/>
                          </w:rPr>
                        </w:pPr>
                      </w:p>
                    </w:tc>
                    <w:tc>
                      <w:tcPr>
                        <w:tcW w:w="0" w:type="auto"/>
                        <w:gridSpan w:val="4"/>
                      </w:tcPr>
                      <w:p w:rsidR="0024345E" w:rsidRPr="00D05F10" w:rsidRDefault="0024345E" w:rsidP="003E1757">
                        <w:pPr>
                          <w:jc w:val="center"/>
                          <w:cnfStyle w:val="100000000000"/>
                          <w:rPr>
                            <w:rFonts w:ascii="Times New Roman" w:eastAsia="Cambria" w:hAnsi="Times New Roman" w:cs="Times New Roman"/>
                            <w:b w:val="0"/>
                            <w:w w:val="115"/>
                            <w:sz w:val="18"/>
                            <w:szCs w:val="28"/>
                          </w:rPr>
                        </w:pPr>
                        <w:r w:rsidRPr="00D05F10">
                          <w:rPr>
                            <w:rFonts w:ascii="Times New Roman" w:eastAsia="Cambria" w:hAnsi="Times New Roman" w:cs="Times New Roman"/>
                            <w:b w:val="0"/>
                            <w:w w:val="115"/>
                            <w:sz w:val="18"/>
                            <w:szCs w:val="28"/>
                          </w:rPr>
                          <w:t>Stakeholders feedback samples</w:t>
                        </w:r>
                      </w:p>
                    </w:tc>
                  </w:tr>
                  <w:tr w:rsidR="004B4C5B" w:rsidRPr="00D05F10" w:rsidTr="004B4C5B">
                    <w:trPr>
                      <w:cnfStyle w:val="000000100000"/>
                      <w:trHeight w:val="454"/>
                      <w:jc w:val="center"/>
                    </w:trPr>
                    <w:tc>
                      <w:tcPr>
                        <w:cnfStyle w:val="001000000000"/>
                        <w:tcW w:w="0" w:type="auto"/>
                      </w:tcPr>
                      <w:p w:rsidR="0024345E" w:rsidRPr="00D05F10" w:rsidRDefault="0024345E" w:rsidP="003E1757">
                        <w:pPr>
                          <w:jc w:val="center"/>
                          <w:rPr>
                            <w:rFonts w:ascii="Times New Roman" w:eastAsia="Cambria" w:hAnsi="Times New Roman" w:cs="Times New Roman"/>
                            <w:bCs w:val="0"/>
                            <w:w w:val="115"/>
                            <w:sz w:val="18"/>
                            <w:szCs w:val="28"/>
                          </w:rPr>
                        </w:pPr>
                      </w:p>
                    </w:tc>
                    <w:tc>
                      <w:tcPr>
                        <w:tcW w:w="0" w:type="auto"/>
                      </w:tcPr>
                      <w:p w:rsidR="0024345E" w:rsidRPr="00330B04" w:rsidRDefault="0024345E" w:rsidP="003E1757">
                        <w:pPr>
                          <w:jc w:val="center"/>
                          <w:cnfStyle w:val="000000100000"/>
                          <w:rPr>
                            <w:rFonts w:ascii="Times New Roman" w:eastAsia="Cambria" w:hAnsi="Times New Roman" w:cs="Times New Roman"/>
                            <w:b/>
                            <w:bCs/>
                            <w:w w:val="115"/>
                            <w:sz w:val="24"/>
                            <w:szCs w:val="28"/>
                          </w:rPr>
                        </w:pPr>
                        <w:r w:rsidRPr="00330B04">
                          <w:rPr>
                            <w:rFonts w:ascii="Times New Roman" w:eastAsia="Cambria" w:hAnsi="Times New Roman" w:cs="Times New Roman"/>
                            <w:b/>
                            <w:bCs/>
                            <w:w w:val="115"/>
                            <w:sz w:val="24"/>
                            <w:szCs w:val="28"/>
                          </w:rPr>
                          <w:t>Students</w:t>
                        </w:r>
                      </w:p>
                    </w:tc>
                    <w:tc>
                      <w:tcPr>
                        <w:tcW w:w="0" w:type="auto"/>
                      </w:tcPr>
                      <w:p w:rsidR="0024345E" w:rsidRPr="00330B04" w:rsidRDefault="0024345E" w:rsidP="003E1757">
                        <w:pPr>
                          <w:jc w:val="center"/>
                          <w:cnfStyle w:val="000000100000"/>
                          <w:rPr>
                            <w:rFonts w:ascii="Times New Roman" w:eastAsia="Cambria" w:hAnsi="Times New Roman" w:cs="Times New Roman"/>
                            <w:b/>
                            <w:w w:val="115"/>
                            <w:sz w:val="24"/>
                            <w:szCs w:val="28"/>
                          </w:rPr>
                        </w:pPr>
                        <w:r w:rsidRPr="00330B04">
                          <w:rPr>
                            <w:rFonts w:ascii="Times New Roman" w:eastAsia="Cambria" w:hAnsi="Times New Roman" w:cs="Times New Roman"/>
                            <w:b/>
                            <w:w w:val="115"/>
                            <w:sz w:val="24"/>
                            <w:szCs w:val="28"/>
                          </w:rPr>
                          <w:t>Faculty</w:t>
                        </w:r>
                      </w:p>
                    </w:tc>
                    <w:tc>
                      <w:tcPr>
                        <w:tcW w:w="0" w:type="auto"/>
                      </w:tcPr>
                      <w:p w:rsidR="0024345E" w:rsidRPr="00330B04" w:rsidRDefault="0024345E" w:rsidP="003E1757">
                        <w:pPr>
                          <w:jc w:val="center"/>
                          <w:cnfStyle w:val="000000100000"/>
                          <w:rPr>
                            <w:rFonts w:ascii="Times New Roman" w:eastAsia="Cambria" w:hAnsi="Times New Roman" w:cs="Times New Roman"/>
                            <w:b/>
                            <w:w w:val="115"/>
                            <w:sz w:val="24"/>
                            <w:szCs w:val="28"/>
                          </w:rPr>
                        </w:pPr>
                        <w:r w:rsidRPr="00330B04">
                          <w:rPr>
                            <w:rFonts w:ascii="Times New Roman" w:eastAsia="Cambria" w:hAnsi="Times New Roman" w:cs="Times New Roman"/>
                            <w:b/>
                            <w:w w:val="115"/>
                            <w:sz w:val="24"/>
                            <w:szCs w:val="28"/>
                          </w:rPr>
                          <w:t>Alumni</w:t>
                        </w:r>
                      </w:p>
                    </w:tc>
                    <w:tc>
                      <w:tcPr>
                        <w:tcW w:w="0" w:type="auto"/>
                      </w:tcPr>
                      <w:p w:rsidR="0024345E" w:rsidRPr="00330B04" w:rsidRDefault="0024345E" w:rsidP="003E1757">
                        <w:pPr>
                          <w:jc w:val="center"/>
                          <w:cnfStyle w:val="000000100000"/>
                          <w:rPr>
                            <w:rFonts w:ascii="Times New Roman" w:eastAsia="Cambria" w:hAnsi="Times New Roman" w:cs="Times New Roman"/>
                            <w:b/>
                            <w:w w:val="115"/>
                            <w:sz w:val="24"/>
                            <w:szCs w:val="28"/>
                          </w:rPr>
                        </w:pPr>
                        <w:r w:rsidRPr="00330B04">
                          <w:rPr>
                            <w:rFonts w:ascii="Times New Roman" w:eastAsia="Cambria" w:hAnsi="Times New Roman" w:cs="Times New Roman"/>
                            <w:b/>
                            <w:w w:val="115"/>
                            <w:sz w:val="24"/>
                            <w:szCs w:val="28"/>
                          </w:rPr>
                          <w:t>Employers</w:t>
                        </w:r>
                      </w:p>
                    </w:tc>
                  </w:tr>
                  <w:tr w:rsidR="004B4C5B" w:rsidRPr="00D05F10" w:rsidTr="004B4C5B">
                    <w:trPr>
                      <w:trHeight w:val="454"/>
                      <w:jc w:val="center"/>
                    </w:trPr>
                    <w:tc>
                      <w:tcPr>
                        <w:cnfStyle w:val="001000000000"/>
                        <w:tcW w:w="0" w:type="auto"/>
                      </w:tcPr>
                      <w:p w:rsidR="0024345E" w:rsidRPr="00D05F10" w:rsidRDefault="0024345E" w:rsidP="003E1757">
                        <w:pPr>
                          <w:jc w:val="center"/>
                          <w:rPr>
                            <w:rFonts w:ascii="Times New Roman" w:eastAsia="Cambria" w:hAnsi="Times New Roman" w:cs="Times New Roman"/>
                            <w:bCs w:val="0"/>
                            <w:sz w:val="18"/>
                            <w:szCs w:val="28"/>
                          </w:rPr>
                        </w:pPr>
                        <w:r w:rsidRPr="00D05F10">
                          <w:rPr>
                            <w:rFonts w:ascii="Times New Roman" w:eastAsia="Cambria" w:hAnsi="Times New Roman" w:cs="Times New Roman"/>
                            <w:bCs w:val="0"/>
                            <w:sz w:val="18"/>
                            <w:szCs w:val="28"/>
                          </w:rPr>
                          <w:t>2016-17</w:t>
                        </w:r>
                      </w:p>
                    </w:tc>
                    <w:tc>
                      <w:tcPr>
                        <w:tcW w:w="0" w:type="auto"/>
                      </w:tcPr>
                      <w:p w:rsidR="0024345E" w:rsidRPr="003E1757" w:rsidRDefault="00EA3E8C" w:rsidP="003E1757">
                        <w:pPr>
                          <w:jc w:val="center"/>
                          <w:cnfStyle w:val="000000000000"/>
                          <w:rPr>
                            <w:rFonts w:ascii="Times New Roman" w:hAnsi="Times New Roman" w:cs="Times New Roman"/>
                            <w:szCs w:val="28"/>
                          </w:rPr>
                        </w:pPr>
                        <w:hyperlink r:id="rId5"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000000"/>
                          <w:rPr>
                            <w:rFonts w:ascii="Times New Roman" w:eastAsia="Cambria" w:hAnsi="Times New Roman" w:cs="Times New Roman"/>
                            <w:w w:val="115"/>
                            <w:szCs w:val="28"/>
                          </w:rPr>
                        </w:pPr>
                        <w:hyperlink r:id="rId6"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000000"/>
                          <w:rPr>
                            <w:rFonts w:ascii="Times New Roman" w:eastAsia="Cambria" w:hAnsi="Times New Roman" w:cs="Times New Roman"/>
                            <w:w w:val="115"/>
                            <w:szCs w:val="28"/>
                          </w:rPr>
                        </w:pPr>
                        <w:hyperlink r:id="rId7"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000000"/>
                          <w:rPr>
                            <w:rFonts w:ascii="Times New Roman" w:eastAsia="Cambria" w:hAnsi="Times New Roman" w:cs="Times New Roman"/>
                            <w:w w:val="115"/>
                            <w:szCs w:val="28"/>
                          </w:rPr>
                        </w:pPr>
                        <w:hyperlink r:id="rId8" w:history="1">
                          <w:r w:rsidR="0024345E" w:rsidRPr="003E1757">
                            <w:rPr>
                              <w:rStyle w:val="Hyperlink"/>
                              <w:rFonts w:ascii="Times New Roman" w:hAnsi="Times New Roman" w:cs="Times New Roman"/>
                              <w:szCs w:val="28"/>
                            </w:rPr>
                            <w:t>View document</w:t>
                          </w:r>
                        </w:hyperlink>
                      </w:p>
                    </w:tc>
                  </w:tr>
                  <w:tr w:rsidR="004B4C5B" w:rsidRPr="00D05F10" w:rsidTr="004B4C5B">
                    <w:trPr>
                      <w:cnfStyle w:val="000000100000"/>
                      <w:trHeight w:val="454"/>
                      <w:jc w:val="center"/>
                    </w:trPr>
                    <w:tc>
                      <w:tcPr>
                        <w:cnfStyle w:val="001000000000"/>
                        <w:tcW w:w="0" w:type="auto"/>
                      </w:tcPr>
                      <w:p w:rsidR="0024345E" w:rsidRPr="00D05F10" w:rsidRDefault="0024345E" w:rsidP="003E1757">
                        <w:pPr>
                          <w:jc w:val="center"/>
                          <w:rPr>
                            <w:rFonts w:ascii="Times New Roman" w:eastAsia="Cambria" w:hAnsi="Times New Roman" w:cs="Times New Roman"/>
                            <w:bCs w:val="0"/>
                            <w:sz w:val="18"/>
                            <w:szCs w:val="28"/>
                          </w:rPr>
                        </w:pPr>
                        <w:r w:rsidRPr="00D05F10">
                          <w:rPr>
                            <w:rFonts w:ascii="Times New Roman" w:eastAsia="Cambria" w:hAnsi="Times New Roman" w:cs="Times New Roman"/>
                            <w:bCs w:val="0"/>
                            <w:sz w:val="18"/>
                            <w:szCs w:val="28"/>
                          </w:rPr>
                          <w:t>2017-18</w:t>
                        </w:r>
                      </w:p>
                    </w:tc>
                    <w:tc>
                      <w:tcPr>
                        <w:tcW w:w="0" w:type="auto"/>
                      </w:tcPr>
                      <w:p w:rsidR="0024345E" w:rsidRPr="003E1757" w:rsidRDefault="00EA3E8C" w:rsidP="003E1757">
                        <w:pPr>
                          <w:jc w:val="center"/>
                          <w:cnfStyle w:val="000000100000"/>
                          <w:rPr>
                            <w:rFonts w:ascii="Times New Roman" w:eastAsia="Cambria" w:hAnsi="Times New Roman" w:cs="Times New Roman"/>
                            <w:bCs/>
                            <w:w w:val="115"/>
                            <w:szCs w:val="28"/>
                          </w:rPr>
                        </w:pPr>
                        <w:hyperlink r:id="rId9"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100000"/>
                          <w:rPr>
                            <w:rFonts w:ascii="Times New Roman" w:eastAsia="Cambria" w:hAnsi="Times New Roman" w:cs="Times New Roman"/>
                            <w:w w:val="115"/>
                            <w:szCs w:val="28"/>
                          </w:rPr>
                        </w:pPr>
                        <w:hyperlink r:id="rId10"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100000"/>
                          <w:rPr>
                            <w:rFonts w:ascii="Times New Roman" w:eastAsia="Cambria" w:hAnsi="Times New Roman" w:cs="Times New Roman"/>
                            <w:w w:val="115"/>
                            <w:szCs w:val="28"/>
                          </w:rPr>
                        </w:pPr>
                        <w:hyperlink r:id="rId11"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100000"/>
                          <w:rPr>
                            <w:rFonts w:ascii="Times New Roman" w:eastAsia="Cambria" w:hAnsi="Times New Roman" w:cs="Times New Roman"/>
                            <w:w w:val="115"/>
                            <w:szCs w:val="28"/>
                          </w:rPr>
                        </w:pPr>
                        <w:hyperlink r:id="rId12" w:history="1">
                          <w:r w:rsidR="0024345E" w:rsidRPr="003E1757">
                            <w:rPr>
                              <w:rStyle w:val="Hyperlink"/>
                              <w:rFonts w:ascii="Times New Roman" w:hAnsi="Times New Roman" w:cs="Times New Roman"/>
                              <w:szCs w:val="28"/>
                            </w:rPr>
                            <w:t>View document</w:t>
                          </w:r>
                        </w:hyperlink>
                      </w:p>
                    </w:tc>
                  </w:tr>
                  <w:tr w:rsidR="004B4C5B" w:rsidRPr="00D05F10" w:rsidTr="004B4C5B">
                    <w:trPr>
                      <w:trHeight w:val="454"/>
                      <w:jc w:val="center"/>
                    </w:trPr>
                    <w:tc>
                      <w:tcPr>
                        <w:cnfStyle w:val="001000000000"/>
                        <w:tcW w:w="0" w:type="auto"/>
                      </w:tcPr>
                      <w:p w:rsidR="0024345E" w:rsidRPr="00D05F10" w:rsidRDefault="0024345E" w:rsidP="003E1757">
                        <w:pPr>
                          <w:jc w:val="center"/>
                          <w:rPr>
                            <w:rFonts w:ascii="Times New Roman" w:eastAsia="Cambria" w:hAnsi="Times New Roman" w:cs="Times New Roman"/>
                            <w:bCs w:val="0"/>
                            <w:sz w:val="18"/>
                            <w:szCs w:val="28"/>
                          </w:rPr>
                        </w:pPr>
                        <w:r w:rsidRPr="00D05F10">
                          <w:rPr>
                            <w:rFonts w:ascii="Times New Roman" w:eastAsia="Cambria" w:hAnsi="Times New Roman" w:cs="Times New Roman"/>
                            <w:bCs w:val="0"/>
                            <w:sz w:val="18"/>
                            <w:szCs w:val="28"/>
                          </w:rPr>
                          <w:t>2018-19</w:t>
                        </w:r>
                      </w:p>
                    </w:tc>
                    <w:tc>
                      <w:tcPr>
                        <w:tcW w:w="0" w:type="auto"/>
                      </w:tcPr>
                      <w:p w:rsidR="0024345E" w:rsidRPr="003E1757" w:rsidRDefault="00EA3E8C" w:rsidP="003E1757">
                        <w:pPr>
                          <w:jc w:val="center"/>
                          <w:cnfStyle w:val="000000000000"/>
                          <w:rPr>
                            <w:rFonts w:ascii="Times New Roman" w:eastAsia="Cambria" w:hAnsi="Times New Roman" w:cs="Times New Roman"/>
                            <w:bCs/>
                            <w:w w:val="115"/>
                            <w:szCs w:val="28"/>
                          </w:rPr>
                        </w:pPr>
                        <w:hyperlink r:id="rId13"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000000"/>
                          <w:rPr>
                            <w:rFonts w:ascii="Times New Roman" w:eastAsia="Cambria" w:hAnsi="Times New Roman" w:cs="Times New Roman"/>
                            <w:w w:val="115"/>
                            <w:szCs w:val="28"/>
                          </w:rPr>
                        </w:pPr>
                        <w:hyperlink r:id="rId14"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000000"/>
                          <w:rPr>
                            <w:rFonts w:ascii="Times New Roman" w:eastAsia="Cambria" w:hAnsi="Times New Roman" w:cs="Times New Roman"/>
                            <w:w w:val="115"/>
                            <w:szCs w:val="28"/>
                          </w:rPr>
                        </w:pPr>
                        <w:hyperlink r:id="rId15"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000000"/>
                          <w:rPr>
                            <w:rFonts w:ascii="Times New Roman" w:eastAsia="Cambria" w:hAnsi="Times New Roman" w:cs="Times New Roman"/>
                            <w:w w:val="115"/>
                            <w:szCs w:val="28"/>
                          </w:rPr>
                        </w:pPr>
                        <w:hyperlink r:id="rId16" w:history="1">
                          <w:r w:rsidR="0024345E" w:rsidRPr="003E1757">
                            <w:rPr>
                              <w:rStyle w:val="Hyperlink"/>
                              <w:rFonts w:ascii="Times New Roman" w:hAnsi="Times New Roman" w:cs="Times New Roman"/>
                              <w:szCs w:val="28"/>
                            </w:rPr>
                            <w:t>View document</w:t>
                          </w:r>
                        </w:hyperlink>
                      </w:p>
                    </w:tc>
                  </w:tr>
                  <w:tr w:rsidR="004B4C5B" w:rsidRPr="00D05F10" w:rsidTr="004B4C5B">
                    <w:trPr>
                      <w:cnfStyle w:val="000000100000"/>
                      <w:trHeight w:val="454"/>
                      <w:jc w:val="center"/>
                    </w:trPr>
                    <w:tc>
                      <w:tcPr>
                        <w:cnfStyle w:val="001000000000"/>
                        <w:tcW w:w="0" w:type="auto"/>
                      </w:tcPr>
                      <w:p w:rsidR="0024345E" w:rsidRPr="00D05F10" w:rsidRDefault="0024345E" w:rsidP="003E1757">
                        <w:pPr>
                          <w:jc w:val="center"/>
                          <w:rPr>
                            <w:rFonts w:ascii="Times New Roman" w:eastAsia="Cambria" w:hAnsi="Times New Roman" w:cs="Times New Roman"/>
                            <w:bCs w:val="0"/>
                            <w:sz w:val="18"/>
                            <w:szCs w:val="28"/>
                          </w:rPr>
                        </w:pPr>
                        <w:r w:rsidRPr="00D05F10">
                          <w:rPr>
                            <w:rFonts w:ascii="Times New Roman" w:eastAsia="Cambria" w:hAnsi="Times New Roman" w:cs="Times New Roman"/>
                            <w:bCs w:val="0"/>
                            <w:sz w:val="18"/>
                            <w:szCs w:val="28"/>
                          </w:rPr>
                          <w:t>2019-20</w:t>
                        </w:r>
                      </w:p>
                    </w:tc>
                    <w:tc>
                      <w:tcPr>
                        <w:tcW w:w="0" w:type="auto"/>
                      </w:tcPr>
                      <w:p w:rsidR="0024345E" w:rsidRPr="003E1757" w:rsidRDefault="00EA3E8C" w:rsidP="003E1757">
                        <w:pPr>
                          <w:jc w:val="center"/>
                          <w:cnfStyle w:val="000000100000"/>
                          <w:rPr>
                            <w:rFonts w:ascii="Times New Roman" w:eastAsia="Cambria" w:hAnsi="Times New Roman" w:cs="Times New Roman"/>
                            <w:bCs/>
                            <w:w w:val="115"/>
                            <w:szCs w:val="28"/>
                          </w:rPr>
                        </w:pPr>
                        <w:hyperlink r:id="rId17"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100000"/>
                          <w:rPr>
                            <w:rFonts w:ascii="Times New Roman" w:eastAsia="Cambria" w:hAnsi="Times New Roman" w:cs="Times New Roman"/>
                            <w:w w:val="115"/>
                            <w:szCs w:val="28"/>
                          </w:rPr>
                        </w:pPr>
                        <w:hyperlink r:id="rId18"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100000"/>
                          <w:rPr>
                            <w:rFonts w:ascii="Times New Roman" w:eastAsia="Cambria" w:hAnsi="Times New Roman" w:cs="Times New Roman"/>
                            <w:w w:val="115"/>
                            <w:szCs w:val="28"/>
                          </w:rPr>
                        </w:pPr>
                        <w:hyperlink r:id="rId19"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100000"/>
                          <w:rPr>
                            <w:rFonts w:ascii="Times New Roman" w:eastAsia="Cambria" w:hAnsi="Times New Roman" w:cs="Times New Roman"/>
                            <w:w w:val="115"/>
                            <w:szCs w:val="28"/>
                          </w:rPr>
                        </w:pPr>
                        <w:hyperlink r:id="rId20" w:history="1">
                          <w:r w:rsidR="0024345E" w:rsidRPr="003E1757">
                            <w:rPr>
                              <w:rStyle w:val="Hyperlink"/>
                              <w:rFonts w:ascii="Times New Roman" w:hAnsi="Times New Roman" w:cs="Times New Roman"/>
                              <w:szCs w:val="28"/>
                            </w:rPr>
                            <w:t>View document</w:t>
                          </w:r>
                        </w:hyperlink>
                      </w:p>
                    </w:tc>
                  </w:tr>
                  <w:tr w:rsidR="004B4C5B" w:rsidRPr="00D05F10" w:rsidTr="004B4C5B">
                    <w:trPr>
                      <w:trHeight w:val="454"/>
                      <w:jc w:val="center"/>
                    </w:trPr>
                    <w:tc>
                      <w:tcPr>
                        <w:cnfStyle w:val="001000000000"/>
                        <w:tcW w:w="0" w:type="auto"/>
                      </w:tcPr>
                      <w:p w:rsidR="0024345E" w:rsidRPr="00D05F10" w:rsidRDefault="0024345E" w:rsidP="003E1757">
                        <w:pPr>
                          <w:jc w:val="center"/>
                          <w:rPr>
                            <w:rFonts w:ascii="Times New Roman" w:eastAsia="Cambria" w:hAnsi="Times New Roman" w:cs="Times New Roman"/>
                            <w:bCs w:val="0"/>
                            <w:sz w:val="18"/>
                            <w:szCs w:val="28"/>
                          </w:rPr>
                        </w:pPr>
                        <w:r w:rsidRPr="00D05F10">
                          <w:rPr>
                            <w:rFonts w:ascii="Times New Roman" w:eastAsia="Cambria" w:hAnsi="Times New Roman" w:cs="Times New Roman"/>
                            <w:bCs w:val="0"/>
                            <w:sz w:val="18"/>
                            <w:szCs w:val="28"/>
                          </w:rPr>
                          <w:t>2020-21</w:t>
                        </w:r>
                      </w:p>
                    </w:tc>
                    <w:tc>
                      <w:tcPr>
                        <w:tcW w:w="0" w:type="auto"/>
                      </w:tcPr>
                      <w:p w:rsidR="0024345E" w:rsidRPr="003E1757" w:rsidRDefault="00D163C4" w:rsidP="003E1757">
                        <w:pPr>
                          <w:jc w:val="center"/>
                          <w:cnfStyle w:val="000000000000"/>
                          <w:rPr>
                            <w:rFonts w:ascii="Times New Roman" w:eastAsia="Cambria" w:hAnsi="Times New Roman" w:cs="Times New Roman"/>
                            <w:bCs/>
                            <w:w w:val="115"/>
                            <w:szCs w:val="28"/>
                          </w:rPr>
                        </w:pPr>
                        <w:hyperlink r:id="rId21" w:history="1">
                          <w:r w:rsidR="0024345E" w:rsidRPr="00D163C4">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000000"/>
                          <w:rPr>
                            <w:rFonts w:ascii="Times New Roman" w:eastAsia="Cambria" w:hAnsi="Times New Roman" w:cs="Times New Roman"/>
                            <w:w w:val="115"/>
                            <w:szCs w:val="28"/>
                          </w:rPr>
                        </w:pPr>
                        <w:hyperlink r:id="rId22"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000000"/>
                          <w:rPr>
                            <w:rFonts w:ascii="Times New Roman" w:eastAsia="Cambria" w:hAnsi="Times New Roman" w:cs="Times New Roman"/>
                            <w:w w:val="115"/>
                            <w:szCs w:val="28"/>
                          </w:rPr>
                        </w:pPr>
                        <w:hyperlink r:id="rId23" w:history="1">
                          <w:r w:rsidR="0024345E" w:rsidRPr="003E1757">
                            <w:rPr>
                              <w:rStyle w:val="Hyperlink"/>
                              <w:rFonts w:ascii="Times New Roman" w:hAnsi="Times New Roman" w:cs="Times New Roman"/>
                              <w:szCs w:val="28"/>
                            </w:rPr>
                            <w:t>View document</w:t>
                          </w:r>
                        </w:hyperlink>
                      </w:p>
                    </w:tc>
                    <w:tc>
                      <w:tcPr>
                        <w:tcW w:w="0" w:type="auto"/>
                      </w:tcPr>
                      <w:p w:rsidR="0024345E" w:rsidRPr="003E1757" w:rsidRDefault="00EA3E8C" w:rsidP="003E1757">
                        <w:pPr>
                          <w:jc w:val="center"/>
                          <w:cnfStyle w:val="000000000000"/>
                          <w:rPr>
                            <w:rFonts w:ascii="Times New Roman" w:eastAsia="Cambria" w:hAnsi="Times New Roman" w:cs="Times New Roman"/>
                            <w:w w:val="115"/>
                            <w:szCs w:val="28"/>
                          </w:rPr>
                        </w:pPr>
                        <w:hyperlink r:id="rId24" w:history="1">
                          <w:r w:rsidR="0024345E" w:rsidRPr="003E1757">
                            <w:rPr>
                              <w:rStyle w:val="Hyperlink"/>
                              <w:rFonts w:ascii="Times New Roman" w:hAnsi="Times New Roman" w:cs="Times New Roman"/>
                              <w:szCs w:val="28"/>
                            </w:rPr>
                            <w:t>View document</w:t>
                          </w:r>
                        </w:hyperlink>
                      </w:p>
                    </w:tc>
                  </w:tr>
                </w:tbl>
                <w:p w:rsidR="0024345E" w:rsidRDefault="0024345E" w:rsidP="0024345E"/>
              </w:txbxContent>
            </v:textbox>
            <w10:wrap type="square" anchorx="margin"/>
          </v:shape>
        </w:pict>
      </w:r>
      <w:bookmarkStart w:id="0" w:name="_GoBack"/>
      <w:r w:rsidR="00D05F10">
        <w:rPr>
          <w:noProof/>
          <w:lang w:eastAsia="en-IN"/>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6229985" cy="9744075"/>
            <wp:effectExtent l="0" t="0" r="0" b="9525"/>
            <wp:wrapTight wrapText="bothSides">
              <wp:wrapPolygon edited="0">
                <wp:start x="0" y="0"/>
                <wp:lineTo x="0" y="21579"/>
                <wp:lineTo x="21532" y="21579"/>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1 QIF.jpg"/>
                    <pic:cNvPicPr/>
                  </pic:nvPicPr>
                  <pic:blipFill>
                    <a:blip r:embed="rId25">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47">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29985" cy="9744075"/>
                    </a:xfrm>
                    <a:prstGeom prst="rect">
                      <a:avLst/>
                    </a:prstGeom>
                  </pic:spPr>
                </pic:pic>
              </a:graphicData>
            </a:graphic>
          </wp:anchor>
        </w:drawing>
      </w:r>
      <w:bookmarkEnd w:id="0"/>
    </w:p>
    <w:sectPr w:rsidR="00463D5C" w:rsidSect="00C80E16">
      <w:pgSz w:w="11906" w:h="16838" w:code="9"/>
      <w:pgMar w:top="1134" w:right="1134"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452"/>
    <w:rsid w:val="001E5452"/>
    <w:rsid w:val="0024345E"/>
    <w:rsid w:val="002553D5"/>
    <w:rsid w:val="002625BB"/>
    <w:rsid w:val="00330B04"/>
    <w:rsid w:val="003E1757"/>
    <w:rsid w:val="00463D5C"/>
    <w:rsid w:val="004B4C5B"/>
    <w:rsid w:val="00772725"/>
    <w:rsid w:val="00817B68"/>
    <w:rsid w:val="00C80E16"/>
    <w:rsid w:val="00CD7827"/>
    <w:rsid w:val="00D05F10"/>
    <w:rsid w:val="00D163C4"/>
    <w:rsid w:val="00DD06FE"/>
    <w:rsid w:val="00E03229"/>
    <w:rsid w:val="00EA3E8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7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21">
    <w:name w:val="Light List - Accent 21"/>
    <w:basedOn w:val="TableNormal"/>
    <w:next w:val="LightList-Accent2"/>
    <w:uiPriority w:val="61"/>
    <w:rsid w:val="0024345E"/>
    <w:pPr>
      <w:widowControl w:val="0"/>
      <w:autoSpaceDE w:val="0"/>
      <w:autoSpaceDN w:val="0"/>
      <w:spacing w:after="0" w:line="240" w:lineRule="auto"/>
    </w:pPr>
    <w:rPr>
      <w:rFonts w:ascii="Calibri" w:hAnsi="Calibri"/>
      <w:sz w:val="22"/>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2">
    <w:name w:val="Light List Accent 2"/>
    <w:basedOn w:val="TableNormal"/>
    <w:uiPriority w:val="61"/>
    <w:semiHidden/>
    <w:unhideWhenUsed/>
    <w:rsid w:val="0024345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Hyperlink">
    <w:name w:val="Hyperlink"/>
    <w:basedOn w:val="DefaultParagraphFont"/>
    <w:uiPriority w:val="99"/>
    <w:unhideWhenUsed/>
    <w:rsid w:val="002625BB"/>
    <w:rPr>
      <w:color w:val="0563C1" w:themeColor="hyperlink"/>
      <w:u w:val="single"/>
    </w:rPr>
  </w:style>
  <w:style w:type="table" w:styleId="TableGrid">
    <w:name w:val="Table Grid"/>
    <w:basedOn w:val="TableNormal"/>
    <w:uiPriority w:val="39"/>
    <w:rsid w:val="00D05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0322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aiet.org.in/storage/NAAC/criteria-1/1.4/New%20Feedback%20Samples%202016-17%20to%202020-21/2016-17/Employer/employer.pdf" TargetMode="External"/><Relationship Id="rId13" Type="http://schemas.openxmlformats.org/officeDocument/2006/relationships/hyperlink" Target="https://cloud.aiet.org.in/storage/NAAC/criteria-1/1.4/New%20Feedback%20Samples%202016-17%20to%202020-21/2018-19/Student/student.pdf" TargetMode="External"/><Relationship Id="rId18" Type="http://schemas.openxmlformats.org/officeDocument/2006/relationships/hyperlink" Target="https://cloud.aiet.org.in/storage/NAAC/criteria-1/1.4/New%20Feedback%20Samples%202016-17%20to%202020-21/2019-20/Faculty/faculty.pdf" TargetMode="External"/><Relationship Id="rId3" Type="http://schemas.openxmlformats.org/officeDocument/2006/relationships/webSettings" Target="webSettings.xml"/><Relationship Id="rId21" Type="http://schemas.openxmlformats.org/officeDocument/2006/relationships/hyperlink" Target="https://cloud.aiet.org.in/storage/NAAC/criteria-1/1.4/New%20Feedback%20Samples%202016-17%20to%202020-21/2020-21/Student/Student%20Feedback%20Form%20on%202020-21%20Curriculum%20(Responses).xlsx.xlsx" TargetMode="External"/><Relationship Id="rId47" Type="http://schemas.microsoft.com/office/2007/relationships/hdphoto" Target="media/hdphoto1.wdp"/><Relationship Id="rId7" Type="http://schemas.openxmlformats.org/officeDocument/2006/relationships/hyperlink" Target="https://cloud.aiet.org.in/storage/NAAC/criteria-1/1.4/New%20Feedback%20Samples%202016-17%20to%202020-21/2016-17/Alumni/alumni.pdf" TargetMode="External"/><Relationship Id="rId12" Type="http://schemas.openxmlformats.org/officeDocument/2006/relationships/hyperlink" Target="https://cloud.aiet.org.in/storage/NAAC/criteria-1/1.4/New%20Feedback%20Samples%202016-17%20to%202020-21/2017-18/Employer/employer.pdf" TargetMode="External"/><Relationship Id="rId17" Type="http://schemas.openxmlformats.org/officeDocument/2006/relationships/hyperlink" Target="https://cloud.aiet.org.in/storage/NAAC/criteria-1/1.4/New%20Feedback%20Samples%202016-17%20to%202020-21/2019-20/Student/student.pdf" TargetMode="External"/><Relationship Id="rId25"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cloud.aiet.org.in/storage/NAAC/criteria-1/1.4/New%20Feedback%20Samples%202016-17%20to%202020-21/2018-19/Employer/employer.pdf" TargetMode="External"/><Relationship Id="rId20" Type="http://schemas.openxmlformats.org/officeDocument/2006/relationships/hyperlink" Target="https://cloud.aiet.org.in/storage/NAAC/criteria-1/1.4/New%20Feedback%20Samples%202016-17%20to%202020-21/2019-20/Employer/employer.pdf" TargetMode="External"/><Relationship Id="rId1" Type="http://schemas.openxmlformats.org/officeDocument/2006/relationships/styles" Target="styles.xml"/><Relationship Id="rId6" Type="http://schemas.openxmlformats.org/officeDocument/2006/relationships/hyperlink" Target="https://cloud.aiet.org.in/storage/NAAC/criteria-1/1.4/New%20Feedback%20Samples%202016-17%20to%202020-21/2016-17/Faculty/faculty.pdf" TargetMode="External"/><Relationship Id="rId11" Type="http://schemas.openxmlformats.org/officeDocument/2006/relationships/hyperlink" Target="https://cloud.aiet.org.in/storage/NAAC/criteria-1/1.4/New%20Feedback%20Samples%202016-17%20to%202020-21/2017-18/Alumni/alumni.pdf" TargetMode="External"/><Relationship Id="rId24" Type="http://schemas.openxmlformats.org/officeDocument/2006/relationships/hyperlink" Target="https://cloud.aiet.org.in/storage/NAAC/criteria-1/1.4/New%20Feedback%20Samples%202016-17%20to%202020-21/2020-21/Employer/employer.pdf" TargetMode="External"/><Relationship Id="rId5" Type="http://schemas.openxmlformats.org/officeDocument/2006/relationships/hyperlink" Target="https://cloud.aiet.org.in/storage/NAAC/criteria-1/1.4/New%20Feedback%20Samples%202016-17%20to%202020-21/2016-17/Student/student.pdf" TargetMode="External"/><Relationship Id="rId15" Type="http://schemas.openxmlformats.org/officeDocument/2006/relationships/hyperlink" Target="https://cloud.aiet.org.in/storage/NAAC/criteria-1/1.4/New%20Feedback%20Samples%202016-17%20to%202020-21/2018-19/Alumni/alumni.pdf" TargetMode="External"/><Relationship Id="rId23" Type="http://schemas.openxmlformats.org/officeDocument/2006/relationships/hyperlink" Target="https://cloud.aiet.org.in/storage/NAAC/criteria-1/1.4/New%20Feedback%20Samples%202016-17%20to%202020-21/2020-21/Alumni/ALUMINA%20FEEDBACK%20FORM%20for%20Batch%202020-21%20Curriculum%20%20(Responses).xlsx" TargetMode="External"/><Relationship Id="rId49" Type="http://schemas.openxmlformats.org/officeDocument/2006/relationships/theme" Target="theme/theme1.xml"/><Relationship Id="rId10" Type="http://schemas.openxmlformats.org/officeDocument/2006/relationships/hyperlink" Target="https://cloud.aiet.org.in/storage/NAAC/criteria-1/1.4/New%20Feedback%20Samples%202016-17%20to%202020-21/2017-18/Faculty/faculty.pdf" TargetMode="External"/><Relationship Id="rId19" Type="http://schemas.openxmlformats.org/officeDocument/2006/relationships/hyperlink" Target="https://cloud.aiet.org.in/storage/NAAC/criteria-1/1.4/New%20Feedback%20Samples%202016-17%20to%202020-21/2019-20/Alumni/alumni.pdf" TargetMode="External"/><Relationship Id="rId4" Type="http://schemas.openxmlformats.org/officeDocument/2006/relationships/hyperlink" Target="https://www.aiet.org.in/iqac/" TargetMode="External"/><Relationship Id="rId9" Type="http://schemas.openxmlformats.org/officeDocument/2006/relationships/hyperlink" Target="https://cloud.aiet.org.in/storage/NAAC/criteria-1/1.4/New%20Feedback%20Samples%202016-17%20to%202020-21/2017-18/Student/student.pdf" TargetMode="External"/><Relationship Id="rId14" Type="http://schemas.openxmlformats.org/officeDocument/2006/relationships/hyperlink" Target="https://cloud.aiet.org.in/storage/NAAC/criteria-1/1.4/New%20Feedback%20Samples%202016-17%20to%202020-21/2018-19/Faculty/faculty.pdf" TargetMode="External"/><Relationship Id="rId22" Type="http://schemas.openxmlformats.org/officeDocument/2006/relationships/hyperlink" Target="https://cloud.aiet.org.in/storage/NAAC/criteria-1/1.4/New%20Feedback%20Samples%202016-17%20to%202020-21/2020-21/Faculty/Faculty%20Feedback%20on%20Curriculum%20Form%20on%202020-21%20curicullum%20%20(Responses).xlsx" TargetMode="External"/><Relationship Id="rId4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ISE-Lab</dc:creator>
  <cp:keywords/>
  <dc:description/>
  <cp:lastModifiedBy>Kiran CH</cp:lastModifiedBy>
  <cp:revision>11</cp:revision>
  <dcterms:created xsi:type="dcterms:W3CDTF">2022-03-22T11:45:00Z</dcterms:created>
  <dcterms:modified xsi:type="dcterms:W3CDTF">2022-05-05T04:35:00Z</dcterms:modified>
</cp:coreProperties>
</file>