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EA" w:rsidRDefault="00284880">
      <w:pPr>
        <w:pStyle w:val="Heading2"/>
        <w:spacing w:before="82"/>
        <w:ind w:left="1308" w:right="610"/>
        <w:rPr>
          <w:rFonts w:ascii="Cambria" w:hAnsi="Cambria"/>
        </w:rPr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357504</wp:posOffset>
            </wp:positionH>
            <wp:positionV relativeFrom="paragraph">
              <wp:posOffset>58454</wp:posOffset>
            </wp:positionV>
            <wp:extent cx="718184" cy="835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4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5FC">
        <w:rPr>
          <w:rFonts w:ascii="Cambria" w:hAnsi="Cambria"/>
          <w:color w:val="528DD2"/>
          <w:w w:val="130"/>
        </w:rPr>
        <w:t xml:space="preserve">ALVA’S </w:t>
      </w:r>
      <w:r w:rsidR="000165FC">
        <w:rPr>
          <w:rFonts w:ascii="Cambria" w:hAnsi="Cambria"/>
          <w:color w:val="528DD2"/>
          <w:spacing w:val="13"/>
          <w:w w:val="130"/>
        </w:rPr>
        <w:t>INSTITUTE</w:t>
      </w:r>
      <w:r w:rsidR="000165FC">
        <w:rPr>
          <w:rFonts w:ascii="Cambria" w:hAnsi="Cambria"/>
          <w:color w:val="528DD2"/>
          <w:w w:val="130"/>
        </w:rPr>
        <w:t xml:space="preserve"> </w:t>
      </w:r>
      <w:r w:rsidR="000165FC">
        <w:rPr>
          <w:rFonts w:ascii="Cambria" w:hAnsi="Cambria"/>
          <w:color w:val="528DD2"/>
          <w:spacing w:val="9"/>
          <w:w w:val="130"/>
        </w:rPr>
        <w:t>OF</w:t>
      </w:r>
      <w:r w:rsidR="000165FC">
        <w:rPr>
          <w:rFonts w:ascii="Cambria" w:hAnsi="Cambria"/>
          <w:color w:val="528DD2"/>
          <w:w w:val="130"/>
        </w:rPr>
        <w:t xml:space="preserve"> </w:t>
      </w:r>
      <w:r w:rsidR="000165FC">
        <w:rPr>
          <w:rFonts w:ascii="Cambria" w:hAnsi="Cambria"/>
          <w:color w:val="528DD2"/>
          <w:spacing w:val="13"/>
          <w:w w:val="130"/>
        </w:rPr>
        <w:t>ENGINEERING</w:t>
      </w:r>
      <w:r w:rsidR="000165FC">
        <w:rPr>
          <w:rFonts w:ascii="Cambria" w:hAnsi="Cambria"/>
          <w:color w:val="528DD2"/>
          <w:w w:val="130"/>
        </w:rPr>
        <w:t xml:space="preserve"> </w:t>
      </w:r>
      <w:r w:rsidR="000165FC">
        <w:rPr>
          <w:rFonts w:ascii="Cambria" w:hAnsi="Cambria"/>
          <w:color w:val="528DD2"/>
          <w:spacing w:val="13"/>
          <w:w w:val="130"/>
        </w:rPr>
        <w:t>&amp;</w:t>
      </w:r>
      <w:r w:rsidR="000165FC">
        <w:rPr>
          <w:rFonts w:ascii="Cambria" w:hAnsi="Cambria"/>
          <w:color w:val="528DD2"/>
          <w:w w:val="130"/>
        </w:rPr>
        <w:t xml:space="preserve"> </w:t>
      </w:r>
      <w:r w:rsidR="000165FC">
        <w:rPr>
          <w:rFonts w:ascii="Cambria" w:hAnsi="Cambria"/>
          <w:color w:val="528DD2"/>
          <w:spacing w:val="16"/>
          <w:w w:val="130"/>
        </w:rPr>
        <w:t>TECHNOLOGY</w:t>
      </w:r>
    </w:p>
    <w:p w:rsidR="003147EA" w:rsidRDefault="00284880">
      <w:pPr>
        <w:spacing w:before="149"/>
        <w:ind w:left="1308" w:right="608"/>
        <w:jc w:val="center"/>
        <w:rPr>
          <w:b/>
        </w:rPr>
      </w:pPr>
      <w:proofErr w:type="spellStart"/>
      <w:r>
        <w:rPr>
          <w:b/>
          <w:color w:val="528DD2"/>
          <w:w w:val="120"/>
        </w:rPr>
        <w:t>Shobhavana</w:t>
      </w:r>
      <w:proofErr w:type="spellEnd"/>
      <w:r>
        <w:rPr>
          <w:b/>
          <w:color w:val="528DD2"/>
          <w:spacing w:val="31"/>
          <w:w w:val="120"/>
        </w:rPr>
        <w:t xml:space="preserve"> </w:t>
      </w:r>
      <w:r>
        <w:rPr>
          <w:b/>
          <w:color w:val="528DD2"/>
          <w:w w:val="120"/>
        </w:rPr>
        <w:t>Campus</w:t>
      </w:r>
      <w:proofErr w:type="gramStart"/>
      <w:r>
        <w:rPr>
          <w:b/>
          <w:color w:val="528DD2"/>
          <w:w w:val="120"/>
        </w:rPr>
        <w:t xml:space="preserve">, </w:t>
      </w:r>
      <w:r>
        <w:rPr>
          <w:b/>
          <w:color w:val="528DD2"/>
          <w:spacing w:val="33"/>
          <w:w w:val="120"/>
        </w:rPr>
        <w:t xml:space="preserve"> </w:t>
      </w:r>
      <w:proofErr w:type="spellStart"/>
      <w:r>
        <w:rPr>
          <w:b/>
          <w:color w:val="528DD2"/>
          <w:w w:val="120"/>
        </w:rPr>
        <w:t>Mijar</w:t>
      </w:r>
      <w:proofErr w:type="spellEnd"/>
      <w:proofErr w:type="gramEnd"/>
      <w:r>
        <w:rPr>
          <w:b/>
          <w:color w:val="528DD2"/>
          <w:w w:val="120"/>
        </w:rPr>
        <w:t xml:space="preserve">, </w:t>
      </w:r>
      <w:r>
        <w:rPr>
          <w:b/>
          <w:color w:val="528DD2"/>
          <w:spacing w:val="27"/>
          <w:w w:val="120"/>
        </w:rPr>
        <w:t xml:space="preserve"> </w:t>
      </w:r>
      <w:proofErr w:type="spellStart"/>
      <w:r>
        <w:rPr>
          <w:b/>
          <w:color w:val="528DD2"/>
          <w:w w:val="120"/>
        </w:rPr>
        <w:t>Mo</w:t>
      </w:r>
      <w:bookmarkStart w:id="0" w:name="_GoBack"/>
      <w:bookmarkEnd w:id="0"/>
      <w:r>
        <w:rPr>
          <w:b/>
          <w:color w:val="528DD2"/>
          <w:w w:val="120"/>
        </w:rPr>
        <w:t>odbidri</w:t>
      </w:r>
      <w:proofErr w:type="spellEnd"/>
      <w:r>
        <w:rPr>
          <w:b/>
          <w:color w:val="528DD2"/>
          <w:w w:val="120"/>
        </w:rPr>
        <w:t xml:space="preserve">, </w:t>
      </w:r>
      <w:r>
        <w:rPr>
          <w:b/>
          <w:color w:val="528DD2"/>
          <w:spacing w:val="25"/>
          <w:w w:val="120"/>
        </w:rPr>
        <w:t xml:space="preserve"> </w:t>
      </w:r>
      <w:r>
        <w:rPr>
          <w:b/>
          <w:color w:val="528DD2"/>
          <w:w w:val="120"/>
        </w:rPr>
        <w:t xml:space="preserve">D.K </w:t>
      </w:r>
      <w:r>
        <w:rPr>
          <w:b/>
          <w:color w:val="528DD2"/>
          <w:spacing w:val="28"/>
          <w:w w:val="120"/>
        </w:rPr>
        <w:t xml:space="preserve"> </w:t>
      </w:r>
      <w:r>
        <w:rPr>
          <w:b/>
          <w:color w:val="528DD2"/>
          <w:w w:val="120"/>
        </w:rPr>
        <w:t xml:space="preserve">– </w:t>
      </w:r>
      <w:r>
        <w:rPr>
          <w:b/>
          <w:color w:val="528DD2"/>
          <w:spacing w:val="15"/>
          <w:w w:val="120"/>
        </w:rPr>
        <w:t xml:space="preserve"> </w:t>
      </w:r>
      <w:r>
        <w:rPr>
          <w:b/>
          <w:color w:val="528DD2"/>
          <w:w w:val="120"/>
        </w:rPr>
        <w:t>574225</w:t>
      </w:r>
    </w:p>
    <w:p w:rsidR="003147EA" w:rsidRDefault="00284880">
      <w:pPr>
        <w:spacing w:before="49"/>
        <w:ind w:left="1308" w:right="589"/>
        <w:jc w:val="center"/>
        <w:rPr>
          <w:b/>
          <w:sz w:val="20"/>
        </w:rPr>
      </w:pPr>
      <w:r>
        <w:rPr>
          <w:b/>
          <w:color w:val="528DD2"/>
          <w:w w:val="120"/>
          <w:sz w:val="20"/>
        </w:rPr>
        <w:t>Phone:</w:t>
      </w:r>
      <w:r>
        <w:rPr>
          <w:b/>
          <w:color w:val="528DD2"/>
          <w:spacing w:val="33"/>
          <w:w w:val="120"/>
          <w:sz w:val="20"/>
        </w:rPr>
        <w:t xml:space="preserve"> </w:t>
      </w:r>
      <w:r>
        <w:rPr>
          <w:b/>
          <w:color w:val="528DD2"/>
          <w:w w:val="120"/>
          <w:sz w:val="20"/>
        </w:rPr>
        <w:t>08258-262725</w:t>
      </w:r>
      <w:proofErr w:type="gramStart"/>
      <w:r>
        <w:rPr>
          <w:b/>
          <w:color w:val="528DD2"/>
          <w:w w:val="120"/>
          <w:sz w:val="20"/>
        </w:rPr>
        <w:t xml:space="preserve">, </w:t>
      </w:r>
      <w:r>
        <w:rPr>
          <w:b/>
          <w:color w:val="528DD2"/>
          <w:spacing w:val="37"/>
          <w:w w:val="120"/>
          <w:sz w:val="20"/>
        </w:rPr>
        <w:t xml:space="preserve"> </w:t>
      </w:r>
      <w:r>
        <w:rPr>
          <w:b/>
          <w:color w:val="528DD2"/>
          <w:w w:val="120"/>
          <w:sz w:val="20"/>
        </w:rPr>
        <w:t>Fax</w:t>
      </w:r>
      <w:proofErr w:type="gramEnd"/>
      <w:r>
        <w:rPr>
          <w:b/>
          <w:color w:val="528DD2"/>
          <w:w w:val="120"/>
          <w:sz w:val="20"/>
        </w:rPr>
        <w:t xml:space="preserve">: </w:t>
      </w:r>
      <w:r>
        <w:rPr>
          <w:b/>
          <w:color w:val="528DD2"/>
          <w:spacing w:val="37"/>
          <w:w w:val="120"/>
          <w:sz w:val="20"/>
        </w:rPr>
        <w:t xml:space="preserve"> </w:t>
      </w:r>
      <w:r>
        <w:rPr>
          <w:b/>
          <w:color w:val="528DD2"/>
          <w:w w:val="120"/>
          <w:sz w:val="20"/>
        </w:rPr>
        <w:t>08258-262726</w:t>
      </w:r>
    </w:p>
    <w:p w:rsidR="003147EA" w:rsidRDefault="00284880">
      <w:pPr>
        <w:pStyle w:val="Heading1"/>
        <w:spacing w:before="27"/>
        <w:ind w:left="2657"/>
      </w:pPr>
      <w:r>
        <w:rPr>
          <w:color w:val="FF0000"/>
          <w:w w:val="110"/>
        </w:rPr>
        <w:t>QUALITY</w:t>
      </w:r>
      <w:r>
        <w:rPr>
          <w:color w:val="FF0000"/>
          <w:spacing w:val="35"/>
          <w:w w:val="110"/>
        </w:rPr>
        <w:t xml:space="preserve"> </w:t>
      </w:r>
      <w:r>
        <w:rPr>
          <w:color w:val="FF0000"/>
          <w:w w:val="110"/>
        </w:rPr>
        <w:t>INDICATOR</w:t>
      </w:r>
      <w:r>
        <w:rPr>
          <w:color w:val="FF0000"/>
          <w:spacing w:val="43"/>
          <w:w w:val="110"/>
        </w:rPr>
        <w:t xml:space="preserve"> </w:t>
      </w:r>
      <w:r>
        <w:rPr>
          <w:color w:val="FF0000"/>
          <w:w w:val="110"/>
        </w:rPr>
        <w:t>FRAMEWORK</w:t>
      </w:r>
      <w:r>
        <w:rPr>
          <w:color w:val="FF0000"/>
          <w:spacing w:val="51"/>
          <w:w w:val="110"/>
        </w:rPr>
        <w:t xml:space="preserve"> </w:t>
      </w:r>
      <w:r>
        <w:rPr>
          <w:color w:val="FF0000"/>
          <w:w w:val="110"/>
        </w:rPr>
        <w:t>(QIF)</w:t>
      </w:r>
    </w:p>
    <w:p w:rsidR="000165FC" w:rsidRDefault="000165FC" w:rsidP="000165FC">
      <w:pPr>
        <w:pStyle w:val="Heading2"/>
        <w:tabs>
          <w:tab w:val="left" w:pos="1303"/>
        </w:tabs>
        <w:spacing w:before="268" w:after="240" w:line="259" w:lineRule="auto"/>
        <w:ind w:left="528"/>
        <w:jc w:val="left"/>
      </w:pPr>
      <w:r>
        <w:pict>
          <v:line id="_x0000_s1034" style="position:absolute;left:0;text-align:left;z-index:15729152;mso-position-horizontal-relative:page;mso-position-vertical-relative:page" from=".75pt,92.25pt" to="595.5pt,92.25pt" strokeweight="1.5pt">
            <w10:wrap anchorx="page" anchory="page"/>
          </v:line>
        </w:pict>
      </w:r>
    </w:p>
    <w:p w:rsidR="003147EA" w:rsidRDefault="00284880" w:rsidP="000165FC">
      <w:pPr>
        <w:pStyle w:val="Heading2"/>
        <w:tabs>
          <w:tab w:val="left" w:pos="1303"/>
        </w:tabs>
        <w:spacing w:before="268" w:after="240" w:line="259" w:lineRule="auto"/>
        <w:ind w:left="528"/>
        <w:jc w:val="left"/>
      </w:pPr>
      <w:r>
        <w:t>1.3.3</w:t>
      </w:r>
      <w:r>
        <w:tab/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work/fieldwork/internship</w:t>
      </w:r>
      <w:r>
        <w:rPr>
          <w:spacing w:val="-2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year- 2020-21)</w:t>
      </w:r>
    </w:p>
    <w:p w:rsidR="003147EA" w:rsidRDefault="00284880">
      <w:pPr>
        <w:pStyle w:val="BodyText"/>
        <w:spacing w:before="158" w:line="360" w:lineRule="auto"/>
        <w:ind w:left="708" w:right="496"/>
        <w:jc w:val="both"/>
      </w:pPr>
      <w:r>
        <w:rPr>
          <w:w w:val="115"/>
        </w:rPr>
        <w:t>Institute follows the affiliating University syllabus for executing the teaching learning</w:t>
      </w:r>
      <w:r>
        <w:rPr>
          <w:spacing w:val="-58"/>
          <w:w w:val="115"/>
        </w:rPr>
        <w:t xml:space="preserve"> </w:t>
      </w:r>
      <w:r>
        <w:rPr>
          <w:w w:val="115"/>
        </w:rPr>
        <w:t>process.</w:t>
      </w:r>
      <w:r>
        <w:rPr>
          <w:spacing w:val="61"/>
          <w:w w:val="115"/>
        </w:rPr>
        <w:t xml:space="preserve"> </w:t>
      </w:r>
      <w:r>
        <w:rPr>
          <w:w w:val="115"/>
        </w:rPr>
        <w:t>University</w:t>
      </w:r>
      <w:r>
        <w:rPr>
          <w:spacing w:val="61"/>
          <w:w w:val="115"/>
        </w:rPr>
        <w:t xml:space="preserve"> </w:t>
      </w:r>
      <w:r>
        <w:rPr>
          <w:w w:val="115"/>
        </w:rPr>
        <w:t>mandates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students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undergo</w:t>
      </w:r>
      <w:r>
        <w:rPr>
          <w:spacing w:val="61"/>
          <w:w w:val="115"/>
        </w:rPr>
        <w:t xml:space="preserve"> </w:t>
      </w:r>
      <w:r>
        <w:rPr>
          <w:w w:val="115"/>
        </w:rPr>
        <w:t>Project</w:t>
      </w:r>
      <w:r>
        <w:rPr>
          <w:spacing w:val="61"/>
          <w:w w:val="115"/>
        </w:rPr>
        <w:t xml:space="preserve"> </w:t>
      </w:r>
      <w:r>
        <w:rPr>
          <w:w w:val="115"/>
        </w:rPr>
        <w:t>work/Field</w:t>
      </w:r>
      <w:r>
        <w:rPr>
          <w:spacing w:val="1"/>
          <w:w w:val="115"/>
        </w:rPr>
        <w:t xml:space="preserve"> </w:t>
      </w:r>
      <w:r>
        <w:rPr>
          <w:w w:val="115"/>
        </w:rPr>
        <w:t>work/Internships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curriculum.</w:t>
      </w:r>
      <w:r>
        <w:rPr>
          <w:spacing w:val="1"/>
          <w:w w:val="115"/>
        </w:rPr>
        <w:t xml:space="preserve"> </w:t>
      </w:r>
      <w:r>
        <w:rPr>
          <w:w w:val="115"/>
        </w:rPr>
        <w:t>Apart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University</w:t>
      </w:r>
      <w:r>
        <w:rPr>
          <w:spacing w:val="1"/>
          <w:w w:val="115"/>
        </w:rPr>
        <w:t xml:space="preserve"> </w:t>
      </w:r>
      <w:r>
        <w:rPr>
          <w:w w:val="115"/>
        </w:rPr>
        <w:t>mandated</w:t>
      </w:r>
      <w:r>
        <w:rPr>
          <w:spacing w:val="1"/>
          <w:w w:val="115"/>
        </w:rPr>
        <w:t xml:space="preserve"> </w:t>
      </w:r>
      <w:r>
        <w:rPr>
          <w:w w:val="115"/>
        </w:rPr>
        <w:t>courses, Institute also encourages the students to involve in experiential learning</w:t>
      </w:r>
      <w:r>
        <w:rPr>
          <w:spacing w:val="1"/>
          <w:w w:val="115"/>
        </w:rPr>
        <w:t xml:space="preserve"> </w:t>
      </w:r>
      <w:r>
        <w:rPr>
          <w:w w:val="115"/>
        </w:rPr>
        <w:t>through</w:t>
      </w:r>
      <w:r>
        <w:rPr>
          <w:spacing w:val="14"/>
          <w:w w:val="115"/>
        </w:rPr>
        <w:t xml:space="preserve"> </w:t>
      </w:r>
      <w:r>
        <w:rPr>
          <w:w w:val="115"/>
        </w:rPr>
        <w:t>few</w:t>
      </w:r>
      <w:r>
        <w:rPr>
          <w:spacing w:val="13"/>
          <w:w w:val="115"/>
        </w:rPr>
        <w:t xml:space="preserve"> </w:t>
      </w:r>
      <w:r>
        <w:rPr>
          <w:w w:val="115"/>
        </w:rPr>
        <w:t>more</w:t>
      </w:r>
      <w:r>
        <w:rPr>
          <w:spacing w:val="12"/>
          <w:w w:val="115"/>
        </w:rPr>
        <w:t xml:space="preserve"> </w:t>
      </w:r>
      <w:r>
        <w:rPr>
          <w:w w:val="115"/>
        </w:rPr>
        <w:t>courses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programs.</w:t>
      </w:r>
    </w:p>
    <w:p w:rsidR="003147EA" w:rsidRDefault="003147EA">
      <w:pPr>
        <w:pStyle w:val="BodyText"/>
        <w:spacing w:before="7"/>
        <w:rPr>
          <w:sz w:val="36"/>
        </w:rPr>
      </w:pPr>
    </w:p>
    <w:p w:rsidR="003147EA" w:rsidRDefault="00284880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ind w:hanging="361"/>
        <w:rPr>
          <w:b/>
          <w:sz w:val="24"/>
        </w:rPr>
      </w:pPr>
      <w:r>
        <w:rPr>
          <w:b/>
          <w:w w:val="115"/>
          <w:sz w:val="24"/>
        </w:rPr>
        <w:t>Total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number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of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students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across</w:t>
      </w:r>
      <w:r>
        <w:rPr>
          <w:b/>
          <w:spacing w:val="-10"/>
          <w:w w:val="115"/>
          <w:sz w:val="24"/>
        </w:rPr>
        <w:t xml:space="preserve"> </w:t>
      </w:r>
      <w:r>
        <w:rPr>
          <w:b/>
          <w:w w:val="115"/>
          <w:sz w:val="24"/>
        </w:rPr>
        <w:t>all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the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program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=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1722</w:t>
      </w:r>
    </w:p>
    <w:p w:rsidR="003147EA" w:rsidRDefault="00284880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before="142" w:line="352" w:lineRule="auto"/>
        <w:ind w:right="436"/>
        <w:rPr>
          <w:b/>
          <w:sz w:val="24"/>
        </w:rPr>
      </w:pPr>
      <w:r>
        <w:rPr>
          <w:b/>
          <w:w w:val="110"/>
          <w:sz w:val="24"/>
        </w:rPr>
        <w:t>Total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>number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students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involved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the 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experiential </w:t>
      </w:r>
      <w:r>
        <w:rPr>
          <w:b/>
          <w:spacing w:val="4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learning 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across 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all</w:t>
      </w:r>
      <w:r>
        <w:rPr>
          <w:b/>
          <w:spacing w:val="-56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21"/>
          <w:w w:val="110"/>
          <w:sz w:val="24"/>
        </w:rPr>
        <w:t xml:space="preserve"> </w:t>
      </w:r>
      <w:r>
        <w:rPr>
          <w:b/>
          <w:w w:val="110"/>
          <w:sz w:val="24"/>
        </w:rPr>
        <w:t>programs</w:t>
      </w:r>
      <w:r>
        <w:rPr>
          <w:b/>
          <w:spacing w:val="21"/>
          <w:w w:val="110"/>
          <w:sz w:val="24"/>
        </w:rPr>
        <w:t xml:space="preserve"> </w:t>
      </w:r>
      <w:r>
        <w:rPr>
          <w:b/>
          <w:w w:val="110"/>
          <w:sz w:val="24"/>
        </w:rPr>
        <w:t>=</w:t>
      </w:r>
      <w:r>
        <w:rPr>
          <w:b/>
          <w:spacing w:val="21"/>
          <w:w w:val="110"/>
          <w:sz w:val="24"/>
        </w:rPr>
        <w:t xml:space="preserve"> </w:t>
      </w:r>
      <w:r>
        <w:rPr>
          <w:b/>
          <w:w w:val="110"/>
          <w:sz w:val="24"/>
        </w:rPr>
        <w:t>16</w:t>
      </w:r>
      <w:r w:rsidR="003A3091">
        <w:rPr>
          <w:b/>
          <w:w w:val="110"/>
          <w:sz w:val="24"/>
        </w:rPr>
        <w:t>36</w:t>
      </w:r>
    </w:p>
    <w:p w:rsidR="003147EA" w:rsidRDefault="003147EA">
      <w:pPr>
        <w:pStyle w:val="BodyText"/>
        <w:rPr>
          <w:b/>
          <w:sz w:val="28"/>
        </w:rPr>
      </w:pPr>
    </w:p>
    <w:p w:rsidR="003147EA" w:rsidRDefault="003147EA">
      <w:pPr>
        <w:pStyle w:val="BodyText"/>
        <w:spacing w:before="9"/>
        <w:rPr>
          <w:b/>
          <w:sz w:val="22"/>
        </w:rPr>
      </w:pPr>
    </w:p>
    <w:p w:rsidR="003147EA" w:rsidRDefault="000165FC">
      <w:pPr>
        <w:spacing w:before="1" w:line="170" w:lineRule="auto"/>
        <w:ind w:left="528"/>
        <w:rPr>
          <w:rFonts w:ascii="Cambria Math" w:eastAsia="Cambria Math" w:hAnsi="Cambria Math"/>
          <w:sz w:val="28"/>
        </w:rPr>
      </w:pPr>
      <w:r>
        <w:pict>
          <v:rect id="_x0000_s1033" style="position:absolute;left:0;text-align:left;margin-left:186.7pt;margin-top:11.6pt;width:332.9pt;height:1pt;z-index:-15930880;mso-position-horizontal-relative:page" fillcolor="black" stroked="f">
            <w10:wrap anchorx="page"/>
          </v:rect>
        </w:pict>
      </w:r>
      <w:r w:rsidR="00284880">
        <w:rPr>
          <w:b/>
          <w:w w:val="110"/>
          <w:position w:val="-15"/>
          <w:sz w:val="24"/>
        </w:rPr>
        <w:t>Average</w:t>
      </w:r>
      <w:r w:rsidR="00284880">
        <w:rPr>
          <w:b/>
          <w:spacing w:val="27"/>
          <w:w w:val="110"/>
          <w:position w:val="-15"/>
          <w:sz w:val="24"/>
        </w:rPr>
        <w:t xml:space="preserve"> </w:t>
      </w:r>
      <w:r w:rsidR="00284880">
        <w:rPr>
          <w:b/>
          <w:w w:val="110"/>
          <w:position w:val="-15"/>
          <w:sz w:val="24"/>
        </w:rPr>
        <w:t>percentage</w:t>
      </w:r>
      <w:r w:rsidR="00284880">
        <w:rPr>
          <w:b/>
          <w:spacing w:val="27"/>
          <w:w w:val="110"/>
          <w:position w:val="-15"/>
          <w:sz w:val="24"/>
        </w:rPr>
        <w:t xml:space="preserve"> </w:t>
      </w:r>
      <w:r w:rsidR="00284880">
        <w:rPr>
          <w:b/>
          <w:w w:val="110"/>
          <w:position w:val="-15"/>
          <w:sz w:val="24"/>
        </w:rPr>
        <w:t>=</w:t>
      </w:r>
      <w:r w:rsidR="00284880">
        <w:rPr>
          <w:b/>
          <w:spacing w:val="28"/>
          <w:w w:val="110"/>
          <w:position w:val="-15"/>
          <w:sz w:val="24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Number</w:t>
      </w:r>
      <w:r w:rsidR="00284880">
        <w:rPr>
          <w:rFonts w:ascii="Cambria Math" w:eastAsia="Cambria Math" w:hAnsi="Cambria Math"/>
          <w:spacing w:val="-1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of</w:t>
      </w:r>
      <w:r w:rsidR="00284880">
        <w:rPr>
          <w:rFonts w:ascii="Cambria Math" w:eastAsia="Cambria Math" w:hAnsi="Cambria Math"/>
          <w:spacing w:val="-2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Students</w:t>
      </w:r>
      <w:r w:rsidR="00284880">
        <w:rPr>
          <w:rFonts w:ascii="Cambria Math" w:eastAsia="Cambria Math" w:hAnsi="Cambria Math"/>
          <w:spacing w:val="1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undertaking</w:t>
      </w:r>
      <w:r w:rsidR="00284880">
        <w:rPr>
          <w:rFonts w:ascii="Cambria Math" w:eastAsia="Cambria Math" w:hAnsi="Cambria Math"/>
          <w:spacing w:val="4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project</w:t>
      </w:r>
      <w:r w:rsidR="00284880">
        <w:rPr>
          <w:rFonts w:ascii="Cambria Math" w:eastAsia="Cambria Math" w:hAnsi="Cambria Math"/>
          <w:spacing w:val="-2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work/field work</w:t>
      </w:r>
      <w:r w:rsidR="00284880">
        <w:rPr>
          <w:rFonts w:ascii="Cambria Math" w:eastAsia="Cambria Math" w:hAnsi="Cambria Math"/>
          <w:spacing w:val="-4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sz w:val="20"/>
        </w:rPr>
        <w:t>/</w:t>
      </w:r>
      <w:proofErr w:type="spellStart"/>
      <w:r w:rsidR="00284880">
        <w:rPr>
          <w:rFonts w:ascii="Cambria Math" w:eastAsia="Cambria Math" w:hAnsi="Cambria Math"/>
          <w:w w:val="110"/>
          <w:sz w:val="20"/>
        </w:rPr>
        <w:t>i</w:t>
      </w:r>
      <w:proofErr w:type="spellEnd"/>
      <w:r w:rsidR="00284880">
        <w:rPr>
          <w:rFonts w:ascii="Cambria Math" w:eastAsia="Cambria Math" w:hAnsi="Cambria Math"/>
          <w:w w:val="110"/>
          <w:sz w:val="20"/>
        </w:rPr>
        <w:t>𝑛𝑡𝑒𝑟𝑛𝑠</w:t>
      </w:r>
      <w:proofErr w:type="spellStart"/>
      <w:r w:rsidR="00284880">
        <w:rPr>
          <w:rFonts w:ascii="Cambria Math" w:eastAsia="Cambria Math" w:hAnsi="Cambria Math"/>
          <w:w w:val="110"/>
          <w:sz w:val="20"/>
        </w:rPr>
        <w:t>ℎi</w:t>
      </w:r>
      <w:proofErr w:type="spellEnd"/>
      <w:r w:rsidR="00284880">
        <w:rPr>
          <w:rFonts w:ascii="Cambria Math" w:eastAsia="Cambria Math" w:hAnsi="Cambria Math"/>
          <w:w w:val="110"/>
          <w:sz w:val="20"/>
        </w:rPr>
        <w:t>𝑝</w:t>
      </w:r>
      <w:r w:rsidR="00284880">
        <w:rPr>
          <w:rFonts w:ascii="Cambria Math" w:eastAsia="Cambria Math" w:hAnsi="Cambria Math"/>
          <w:spacing w:val="17"/>
          <w:w w:val="110"/>
          <w:sz w:val="20"/>
        </w:rPr>
        <w:t xml:space="preserve"> </w:t>
      </w:r>
      <w:r w:rsidR="00284880">
        <w:rPr>
          <w:rFonts w:ascii="Cambria Math" w:eastAsia="Cambria Math" w:hAnsi="Cambria Math"/>
          <w:w w:val="110"/>
          <w:position w:val="-15"/>
          <w:sz w:val="28"/>
        </w:rPr>
        <w:t>*</w:t>
      </w:r>
      <w:r w:rsidR="00284880">
        <w:rPr>
          <w:rFonts w:ascii="Cambria Math" w:eastAsia="Cambria Math" w:hAnsi="Cambria Math"/>
          <w:spacing w:val="-3"/>
          <w:w w:val="110"/>
          <w:position w:val="-15"/>
          <w:sz w:val="28"/>
        </w:rPr>
        <w:t xml:space="preserve"> </w:t>
      </w:r>
      <w:r w:rsidR="00284880">
        <w:rPr>
          <w:rFonts w:ascii="Cambria Math" w:eastAsia="Cambria Math" w:hAnsi="Cambria Math"/>
          <w:w w:val="110"/>
          <w:position w:val="-15"/>
          <w:sz w:val="28"/>
        </w:rPr>
        <w:t>100</w:t>
      </w:r>
    </w:p>
    <w:p w:rsidR="003147EA" w:rsidRDefault="00284880">
      <w:pPr>
        <w:spacing w:line="191" w:lineRule="exact"/>
        <w:ind w:left="5330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𝑇𝑜𝑡𝑎𝑙</w:t>
      </w:r>
      <w:r>
        <w:rPr>
          <w:rFonts w:ascii="Cambria Math" w:eastAsia="Cambria Math"/>
          <w:spacing w:val="-8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𝑛𝑢𝑚𝑏𝑒𝑟</w:t>
      </w:r>
      <w:r>
        <w:rPr>
          <w:rFonts w:ascii="Cambria Math" w:eastAsia="Cambria Math"/>
          <w:spacing w:val="-6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𝑜𝑓</w:t>
      </w:r>
      <w:r>
        <w:rPr>
          <w:rFonts w:ascii="Cambria Math" w:eastAsia="Cambria Math"/>
          <w:spacing w:val="-11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𝑆𝑡𝑢𝑑𝑒𝑛𝑡𝑠</w:t>
      </w:r>
    </w:p>
    <w:p w:rsidR="003147EA" w:rsidRDefault="003147EA">
      <w:pPr>
        <w:pStyle w:val="BodyText"/>
        <w:rPr>
          <w:rFonts w:ascii="Cambria Math"/>
          <w:sz w:val="20"/>
        </w:rPr>
      </w:pPr>
    </w:p>
    <w:p w:rsidR="003147EA" w:rsidRDefault="003147EA">
      <w:pPr>
        <w:pStyle w:val="BodyText"/>
        <w:spacing w:before="1"/>
        <w:rPr>
          <w:rFonts w:ascii="Cambria Math"/>
          <w:sz w:val="16"/>
        </w:rPr>
      </w:pPr>
    </w:p>
    <w:p w:rsidR="003147EA" w:rsidRDefault="00284880">
      <w:pPr>
        <w:pStyle w:val="BodyText"/>
        <w:spacing w:before="98"/>
        <w:ind w:left="980"/>
      </w:pPr>
      <w:r>
        <w:rPr>
          <w:w w:val="110"/>
        </w:rPr>
        <w:t>Average</w:t>
      </w:r>
      <w:r>
        <w:rPr>
          <w:spacing w:val="12"/>
          <w:w w:val="110"/>
        </w:rPr>
        <w:t xml:space="preserve"> </w:t>
      </w:r>
      <w:r>
        <w:rPr>
          <w:w w:val="110"/>
        </w:rPr>
        <w:t>Percentage</w:t>
      </w:r>
      <w:r>
        <w:rPr>
          <w:spacing w:val="14"/>
          <w:w w:val="110"/>
        </w:rPr>
        <w:t xml:space="preserve"> </w:t>
      </w:r>
      <w:r>
        <w:rPr>
          <w:w w:val="110"/>
          <w:sz w:val="28"/>
        </w:rPr>
        <w:t>=</w:t>
      </w:r>
      <w:r>
        <w:rPr>
          <w:spacing w:val="19"/>
          <w:w w:val="110"/>
          <w:sz w:val="28"/>
        </w:rPr>
        <w:t xml:space="preserve"> </w:t>
      </w:r>
      <w:r w:rsidR="003A3091">
        <w:rPr>
          <w:w w:val="110"/>
        </w:rPr>
        <w:t>(1636</w:t>
      </w:r>
      <w:r>
        <w:rPr>
          <w:spacing w:val="12"/>
          <w:w w:val="110"/>
        </w:rPr>
        <w:t xml:space="preserve"> </w:t>
      </w:r>
      <w:r>
        <w:rPr>
          <w:w w:val="110"/>
        </w:rPr>
        <w:t>/</w:t>
      </w:r>
      <w:r>
        <w:rPr>
          <w:spacing w:val="13"/>
          <w:w w:val="110"/>
        </w:rPr>
        <w:t xml:space="preserve"> </w:t>
      </w:r>
      <w:r>
        <w:rPr>
          <w:w w:val="110"/>
        </w:rPr>
        <w:t>1722)</w:t>
      </w:r>
      <w:r>
        <w:rPr>
          <w:spacing w:val="14"/>
          <w:w w:val="110"/>
        </w:rPr>
        <w:t xml:space="preserve"> </w:t>
      </w:r>
      <w:r>
        <w:rPr>
          <w:w w:val="110"/>
        </w:rPr>
        <w:t>*100</w:t>
      </w:r>
    </w:p>
    <w:p w:rsidR="003147EA" w:rsidRDefault="00284880">
      <w:pPr>
        <w:spacing w:before="184"/>
        <w:ind w:left="3357"/>
        <w:rPr>
          <w:b/>
          <w:sz w:val="26"/>
        </w:rPr>
      </w:pPr>
      <w:r>
        <w:rPr>
          <w:b/>
          <w:w w:val="105"/>
          <w:sz w:val="28"/>
        </w:rPr>
        <w:t>=</w:t>
      </w:r>
      <w:r>
        <w:rPr>
          <w:b/>
          <w:spacing w:val="42"/>
          <w:w w:val="105"/>
          <w:sz w:val="28"/>
        </w:rPr>
        <w:t xml:space="preserve"> </w:t>
      </w:r>
      <w:r w:rsidR="003A3091">
        <w:rPr>
          <w:b/>
          <w:w w:val="105"/>
          <w:sz w:val="26"/>
        </w:rPr>
        <w:t>95.0</w:t>
      </w:r>
      <w:r>
        <w:rPr>
          <w:b/>
          <w:w w:val="105"/>
          <w:sz w:val="26"/>
        </w:rPr>
        <w:t>%</w:t>
      </w: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3147EA" w:rsidRDefault="003147EA">
      <w:pPr>
        <w:pStyle w:val="BodyText"/>
        <w:rPr>
          <w:b/>
          <w:sz w:val="20"/>
        </w:rPr>
      </w:pPr>
    </w:p>
    <w:p w:rsidR="00DF28B9" w:rsidRDefault="00284880" w:rsidP="00202CA4">
      <w:pPr>
        <w:pStyle w:val="Heading2"/>
        <w:spacing w:before="246"/>
        <w:ind w:right="1868"/>
        <w:jc w:val="right"/>
      </w:pPr>
      <w:r>
        <w:rPr>
          <w:rFonts w:ascii="Cambria"/>
          <w:w w:val="115"/>
        </w:rPr>
        <w:t>PRINCIPAL</w:t>
      </w:r>
    </w:p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p w:rsidR="00DF28B9" w:rsidRDefault="00DF28B9"/>
    <w:sectPr w:rsidR="00DF28B9">
      <w:pgSz w:w="11910" w:h="16840"/>
      <w:pgMar w:top="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A379F"/>
    <w:multiLevelType w:val="hybridMultilevel"/>
    <w:tmpl w:val="310E3BA6"/>
    <w:lvl w:ilvl="0" w:tplc="AA00716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15CB33A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36EA2B7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9A0C4CF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FFBA47D6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5" w:tplc="6B981FA8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6" w:tplc="E2D489A0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7" w:tplc="67186C50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  <w:lvl w:ilvl="8" w:tplc="9CD2D55C">
      <w:numFmt w:val="bullet"/>
      <w:lvlText w:val="•"/>
      <w:lvlJc w:val="left"/>
      <w:pPr>
        <w:ind w:left="925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7EA"/>
    <w:rsid w:val="000165FC"/>
    <w:rsid w:val="001F4CF7"/>
    <w:rsid w:val="00202CA4"/>
    <w:rsid w:val="00220337"/>
    <w:rsid w:val="00284880"/>
    <w:rsid w:val="003147EA"/>
    <w:rsid w:val="003A3091"/>
    <w:rsid w:val="00446062"/>
    <w:rsid w:val="006204AC"/>
    <w:rsid w:val="00796763"/>
    <w:rsid w:val="00885847"/>
    <w:rsid w:val="00D07DEC"/>
    <w:rsid w:val="00D8394D"/>
    <w:rsid w:val="00DF28B9"/>
    <w:rsid w:val="00E37820"/>
    <w:rsid w:val="00EF7D25"/>
    <w:rsid w:val="00F3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34CF31A7-8ED0-4FB5-9B67-2453B247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20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6"/>
      <w:ind w:right="5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DF28B9"/>
    <w:pPr>
      <w:spacing w:before="17"/>
      <w:ind w:left="1229" w:right="99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F28B9"/>
    <w:rPr>
      <w:rFonts w:ascii="Cambria" w:eastAsia="Cambria" w:hAnsi="Cambria" w:cs="Cambria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AIET</cp:lastModifiedBy>
  <cp:revision>31</cp:revision>
  <dcterms:created xsi:type="dcterms:W3CDTF">2022-04-12T10:04:00Z</dcterms:created>
  <dcterms:modified xsi:type="dcterms:W3CDTF">2022-04-12T10:49:00Z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2022-04-12T00:00:00Z</vt:filetime>
  </property>
</Properties>
</file>