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939" w:rsidRDefault="00CC4939" w:rsidP="00CC4939">
      <w:pPr>
        <w:spacing w:before="100" w:line="276" w:lineRule="auto"/>
        <w:ind w:left="100"/>
        <w:rPr>
          <w:b/>
          <w:sz w:val="24"/>
        </w:rPr>
      </w:pPr>
      <w:r>
        <w:rPr>
          <w:b/>
          <w:w w:val="110"/>
          <w:sz w:val="24"/>
        </w:rPr>
        <w:t>1.3.2</w:t>
      </w:r>
      <w:r>
        <w:rPr>
          <w:b/>
          <w:spacing w:val="27"/>
          <w:w w:val="110"/>
          <w:sz w:val="24"/>
        </w:rPr>
        <w:t xml:space="preserve"> </w:t>
      </w:r>
      <w:r>
        <w:rPr>
          <w:b/>
          <w:w w:val="110"/>
          <w:sz w:val="24"/>
        </w:rPr>
        <w:t>Average</w:t>
      </w:r>
      <w:r>
        <w:rPr>
          <w:b/>
          <w:spacing w:val="26"/>
          <w:w w:val="110"/>
          <w:sz w:val="24"/>
        </w:rPr>
        <w:t xml:space="preserve"> </w:t>
      </w:r>
      <w:r>
        <w:rPr>
          <w:b/>
          <w:w w:val="110"/>
          <w:sz w:val="24"/>
        </w:rPr>
        <w:t>percentage</w:t>
      </w:r>
      <w:r>
        <w:rPr>
          <w:b/>
          <w:spacing w:val="29"/>
          <w:w w:val="110"/>
          <w:sz w:val="24"/>
        </w:rPr>
        <w:t xml:space="preserve"> </w:t>
      </w:r>
      <w:r>
        <w:rPr>
          <w:b/>
          <w:w w:val="110"/>
          <w:sz w:val="24"/>
        </w:rPr>
        <w:t>of</w:t>
      </w:r>
      <w:r>
        <w:rPr>
          <w:b/>
          <w:spacing w:val="25"/>
          <w:w w:val="110"/>
          <w:sz w:val="24"/>
        </w:rPr>
        <w:t xml:space="preserve"> </w:t>
      </w:r>
      <w:r>
        <w:rPr>
          <w:b/>
          <w:w w:val="110"/>
          <w:sz w:val="24"/>
        </w:rPr>
        <w:t>courses</w:t>
      </w:r>
      <w:r>
        <w:rPr>
          <w:b/>
          <w:spacing w:val="24"/>
          <w:w w:val="110"/>
          <w:sz w:val="24"/>
        </w:rPr>
        <w:t xml:space="preserve"> </w:t>
      </w:r>
      <w:r>
        <w:rPr>
          <w:b/>
          <w:w w:val="110"/>
          <w:sz w:val="24"/>
        </w:rPr>
        <w:t>that</w:t>
      </w:r>
      <w:r>
        <w:rPr>
          <w:b/>
          <w:spacing w:val="27"/>
          <w:w w:val="110"/>
          <w:sz w:val="24"/>
        </w:rPr>
        <w:t xml:space="preserve"> </w:t>
      </w:r>
      <w:r>
        <w:rPr>
          <w:b/>
          <w:w w:val="110"/>
          <w:sz w:val="24"/>
        </w:rPr>
        <w:t>include</w:t>
      </w:r>
      <w:r>
        <w:rPr>
          <w:b/>
          <w:spacing w:val="26"/>
          <w:w w:val="110"/>
          <w:sz w:val="24"/>
        </w:rPr>
        <w:t xml:space="preserve"> </w:t>
      </w:r>
      <w:r>
        <w:rPr>
          <w:b/>
          <w:w w:val="110"/>
          <w:sz w:val="24"/>
        </w:rPr>
        <w:t>experiential</w:t>
      </w:r>
      <w:r>
        <w:rPr>
          <w:b/>
          <w:spacing w:val="25"/>
          <w:w w:val="110"/>
          <w:sz w:val="24"/>
        </w:rPr>
        <w:t xml:space="preserve"> </w:t>
      </w:r>
      <w:r>
        <w:rPr>
          <w:b/>
          <w:w w:val="110"/>
          <w:sz w:val="24"/>
        </w:rPr>
        <w:t>learning</w:t>
      </w:r>
      <w:r>
        <w:rPr>
          <w:b/>
          <w:spacing w:val="23"/>
          <w:w w:val="110"/>
          <w:sz w:val="24"/>
        </w:rPr>
        <w:t xml:space="preserve"> </w:t>
      </w:r>
      <w:r>
        <w:rPr>
          <w:b/>
          <w:w w:val="110"/>
          <w:sz w:val="24"/>
        </w:rPr>
        <w:t>through</w:t>
      </w:r>
      <w:r>
        <w:rPr>
          <w:b/>
          <w:spacing w:val="-55"/>
          <w:w w:val="110"/>
          <w:sz w:val="24"/>
        </w:rPr>
        <w:t xml:space="preserve"> </w:t>
      </w:r>
      <w:r>
        <w:rPr>
          <w:b/>
          <w:w w:val="110"/>
          <w:sz w:val="24"/>
        </w:rPr>
        <w:t>project</w:t>
      </w:r>
      <w:r>
        <w:rPr>
          <w:b/>
          <w:spacing w:val="26"/>
          <w:w w:val="110"/>
          <w:sz w:val="24"/>
        </w:rPr>
        <w:t xml:space="preserve"> </w:t>
      </w:r>
      <w:r>
        <w:rPr>
          <w:b/>
          <w:w w:val="110"/>
          <w:sz w:val="24"/>
        </w:rPr>
        <w:t>work/fieldwork/internship</w:t>
      </w:r>
      <w:r>
        <w:rPr>
          <w:b/>
          <w:spacing w:val="30"/>
          <w:w w:val="110"/>
          <w:sz w:val="24"/>
        </w:rPr>
        <w:t xml:space="preserve"> </w:t>
      </w:r>
      <w:r>
        <w:rPr>
          <w:b/>
          <w:w w:val="110"/>
          <w:sz w:val="24"/>
        </w:rPr>
        <w:t>during</w:t>
      </w:r>
      <w:r>
        <w:rPr>
          <w:b/>
          <w:spacing w:val="22"/>
          <w:w w:val="110"/>
          <w:sz w:val="24"/>
        </w:rPr>
        <w:t xml:space="preserve"> </w:t>
      </w:r>
      <w:r>
        <w:rPr>
          <w:b/>
          <w:w w:val="110"/>
          <w:sz w:val="24"/>
        </w:rPr>
        <w:t>last</w:t>
      </w:r>
      <w:r>
        <w:rPr>
          <w:b/>
          <w:spacing w:val="26"/>
          <w:w w:val="110"/>
          <w:sz w:val="24"/>
        </w:rPr>
        <w:t xml:space="preserve"> </w:t>
      </w:r>
      <w:r>
        <w:rPr>
          <w:b/>
          <w:w w:val="110"/>
          <w:sz w:val="24"/>
        </w:rPr>
        <w:t>five</w:t>
      </w:r>
      <w:r>
        <w:rPr>
          <w:b/>
          <w:spacing w:val="26"/>
          <w:w w:val="110"/>
          <w:sz w:val="24"/>
        </w:rPr>
        <w:t xml:space="preserve"> </w:t>
      </w:r>
      <w:r>
        <w:rPr>
          <w:b/>
          <w:w w:val="110"/>
          <w:sz w:val="24"/>
        </w:rPr>
        <w:t>years</w:t>
      </w:r>
    </w:p>
    <w:p w:rsidR="00CC4939" w:rsidRDefault="00CC4939" w:rsidP="00CC4939">
      <w:pPr>
        <w:spacing w:before="7" w:after="1"/>
        <w:rPr>
          <w:sz w:val="17"/>
        </w:rPr>
      </w:pPr>
    </w:p>
    <w:tbl>
      <w:tblPr>
        <w:tblW w:w="1066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1712"/>
        <w:gridCol w:w="5387"/>
        <w:gridCol w:w="2976"/>
      </w:tblGrid>
      <w:tr w:rsidR="00BA3267" w:rsidTr="00BA3267">
        <w:trPr>
          <w:trHeight w:val="1810"/>
        </w:trPr>
        <w:tc>
          <w:tcPr>
            <w:tcW w:w="593" w:type="dxa"/>
            <w:vAlign w:val="center"/>
          </w:tcPr>
          <w:p w:rsidR="00BA3267" w:rsidRPr="00551F44" w:rsidRDefault="00BA3267" w:rsidP="00551F44">
            <w:pPr>
              <w:pStyle w:val="TableParagraph"/>
              <w:jc w:val="center"/>
            </w:pPr>
          </w:p>
          <w:p w:rsidR="00BA3267" w:rsidRPr="00551F44" w:rsidRDefault="00BA3267" w:rsidP="00551F44">
            <w:pPr>
              <w:pStyle w:val="TableParagraph"/>
              <w:spacing w:before="1"/>
              <w:jc w:val="center"/>
            </w:pPr>
          </w:p>
          <w:p w:rsidR="00BA3267" w:rsidRPr="00551F44" w:rsidRDefault="00BA3267" w:rsidP="00551F44">
            <w:pPr>
              <w:pStyle w:val="TableParagraph"/>
              <w:spacing w:line="257" w:lineRule="exact"/>
              <w:ind w:left="155"/>
              <w:jc w:val="center"/>
              <w:rPr>
                <w:b/>
              </w:rPr>
            </w:pPr>
            <w:r w:rsidRPr="00551F44">
              <w:rPr>
                <w:b/>
                <w:w w:val="125"/>
              </w:rPr>
              <w:t>Sl.</w:t>
            </w:r>
          </w:p>
          <w:p w:rsidR="00BA3267" w:rsidRPr="00551F44" w:rsidRDefault="00BA3267" w:rsidP="00551F44">
            <w:pPr>
              <w:pStyle w:val="TableParagraph"/>
              <w:spacing w:line="257" w:lineRule="exact"/>
              <w:ind w:left="115"/>
              <w:jc w:val="center"/>
              <w:rPr>
                <w:b/>
              </w:rPr>
            </w:pPr>
            <w:r w:rsidRPr="00551F44">
              <w:rPr>
                <w:b/>
                <w:w w:val="110"/>
              </w:rPr>
              <w:t>No.</w:t>
            </w:r>
          </w:p>
        </w:tc>
        <w:tc>
          <w:tcPr>
            <w:tcW w:w="1712" w:type="dxa"/>
            <w:vAlign w:val="center"/>
          </w:tcPr>
          <w:p w:rsidR="00BA3267" w:rsidRPr="00551F44" w:rsidRDefault="00BA3267" w:rsidP="00551F44">
            <w:pPr>
              <w:pStyle w:val="TableParagraph"/>
              <w:jc w:val="center"/>
            </w:pPr>
          </w:p>
          <w:p w:rsidR="00BA3267" w:rsidRPr="00551F44" w:rsidRDefault="00BA3267" w:rsidP="00551F44">
            <w:pPr>
              <w:pStyle w:val="TableParagraph"/>
              <w:jc w:val="center"/>
            </w:pPr>
          </w:p>
          <w:p w:rsidR="00BA3267" w:rsidRPr="00551F44" w:rsidRDefault="00BA3267" w:rsidP="00551F44">
            <w:pPr>
              <w:pStyle w:val="TableParagraph"/>
              <w:spacing w:before="165"/>
              <w:ind w:left="125" w:right="121"/>
              <w:jc w:val="center"/>
              <w:rPr>
                <w:b/>
              </w:rPr>
            </w:pPr>
            <w:r w:rsidRPr="00551F44">
              <w:rPr>
                <w:b/>
                <w:w w:val="110"/>
              </w:rPr>
              <w:t>Year</w:t>
            </w:r>
          </w:p>
        </w:tc>
        <w:tc>
          <w:tcPr>
            <w:tcW w:w="5387" w:type="dxa"/>
            <w:vAlign w:val="center"/>
          </w:tcPr>
          <w:p w:rsidR="00BA3267" w:rsidRPr="00551F44" w:rsidRDefault="00BA3267" w:rsidP="00551F44">
            <w:pPr>
              <w:pStyle w:val="TableParagraph"/>
              <w:spacing w:before="2"/>
              <w:ind w:left="229" w:right="222" w:firstLine="7"/>
              <w:jc w:val="center"/>
              <w:rPr>
                <w:b/>
              </w:rPr>
            </w:pPr>
            <w:r w:rsidRPr="00551F44">
              <w:rPr>
                <w:b/>
                <w:w w:val="110"/>
              </w:rPr>
              <w:t>No. of</w:t>
            </w:r>
            <w:r w:rsidRPr="00551F44">
              <w:rPr>
                <w:b/>
                <w:spacing w:val="1"/>
                <w:w w:val="110"/>
              </w:rPr>
              <w:t xml:space="preserve"> </w:t>
            </w:r>
            <w:r w:rsidRPr="00551F44">
              <w:rPr>
                <w:b/>
                <w:w w:val="110"/>
              </w:rPr>
              <w:t>course that</w:t>
            </w:r>
            <w:r w:rsidRPr="00551F44">
              <w:rPr>
                <w:b/>
                <w:spacing w:val="1"/>
                <w:w w:val="110"/>
              </w:rPr>
              <w:t xml:space="preserve"> </w:t>
            </w:r>
            <w:r w:rsidRPr="00551F44">
              <w:rPr>
                <w:b/>
                <w:w w:val="110"/>
              </w:rPr>
              <w:t>include</w:t>
            </w:r>
            <w:r w:rsidRPr="00551F44">
              <w:rPr>
                <w:b/>
                <w:spacing w:val="-12"/>
                <w:w w:val="110"/>
              </w:rPr>
              <w:t xml:space="preserve"> </w:t>
            </w:r>
            <w:r w:rsidRPr="00551F44">
              <w:rPr>
                <w:b/>
                <w:w w:val="110"/>
              </w:rPr>
              <w:t>experiential</w:t>
            </w:r>
            <w:r w:rsidRPr="00551F44">
              <w:rPr>
                <w:b/>
                <w:spacing w:val="-50"/>
                <w:w w:val="110"/>
              </w:rPr>
              <w:t xml:space="preserve"> </w:t>
            </w:r>
            <w:r w:rsidRPr="00551F44">
              <w:rPr>
                <w:b/>
                <w:w w:val="110"/>
              </w:rPr>
              <w:t>learning</w:t>
            </w:r>
            <w:r w:rsidRPr="00551F44">
              <w:rPr>
                <w:b/>
                <w:spacing w:val="1"/>
                <w:w w:val="110"/>
              </w:rPr>
              <w:t xml:space="preserve"> </w:t>
            </w:r>
            <w:r w:rsidRPr="00551F44">
              <w:rPr>
                <w:b/>
                <w:w w:val="110"/>
              </w:rPr>
              <w:t>through</w:t>
            </w:r>
            <w:r w:rsidRPr="00551F44">
              <w:rPr>
                <w:b/>
                <w:spacing w:val="1"/>
                <w:w w:val="110"/>
              </w:rPr>
              <w:t xml:space="preserve"> </w:t>
            </w:r>
            <w:r w:rsidRPr="00551F44">
              <w:rPr>
                <w:b/>
                <w:w w:val="110"/>
              </w:rPr>
              <w:t>Project</w:t>
            </w:r>
          </w:p>
          <w:p w:rsidR="00BA3267" w:rsidRPr="00551F44" w:rsidRDefault="00BA3267" w:rsidP="00551F44">
            <w:pPr>
              <w:pStyle w:val="TableParagraph"/>
              <w:spacing w:line="237" w:lineRule="auto"/>
              <w:ind w:left="413" w:right="401" w:hanging="4"/>
              <w:jc w:val="center"/>
              <w:rPr>
                <w:b/>
              </w:rPr>
            </w:pPr>
            <w:r w:rsidRPr="00551F44">
              <w:rPr>
                <w:b/>
                <w:w w:val="110"/>
              </w:rPr>
              <w:t>work/field</w:t>
            </w:r>
            <w:r w:rsidRPr="00551F44">
              <w:rPr>
                <w:b/>
                <w:spacing w:val="1"/>
                <w:w w:val="110"/>
              </w:rPr>
              <w:t xml:space="preserve"> </w:t>
            </w:r>
            <w:r w:rsidRPr="00551F44">
              <w:rPr>
                <w:b/>
                <w:w w:val="105"/>
              </w:rPr>
              <w:t>work/internship</w:t>
            </w:r>
          </w:p>
        </w:tc>
        <w:tc>
          <w:tcPr>
            <w:tcW w:w="2976" w:type="dxa"/>
            <w:vAlign w:val="center"/>
          </w:tcPr>
          <w:p w:rsidR="00BA3267" w:rsidRPr="00551F44" w:rsidRDefault="00BA3267" w:rsidP="00551F44">
            <w:pPr>
              <w:pStyle w:val="TableParagraph"/>
              <w:jc w:val="center"/>
            </w:pPr>
          </w:p>
          <w:p w:rsidR="00BA3267" w:rsidRPr="00551F44" w:rsidRDefault="00BA3267" w:rsidP="00551F44">
            <w:pPr>
              <w:pStyle w:val="TableParagraph"/>
              <w:ind w:left="285" w:right="277"/>
              <w:jc w:val="center"/>
              <w:rPr>
                <w:b/>
                <w:spacing w:val="-51"/>
                <w:w w:val="110"/>
              </w:rPr>
            </w:pPr>
            <w:r w:rsidRPr="00551F44">
              <w:rPr>
                <w:b/>
                <w:w w:val="110"/>
              </w:rPr>
              <w:t>Percentage</w:t>
            </w:r>
            <w:r w:rsidRPr="00551F44">
              <w:rPr>
                <w:b/>
                <w:spacing w:val="5"/>
                <w:w w:val="110"/>
              </w:rPr>
              <w:t xml:space="preserve"> </w:t>
            </w:r>
            <w:r w:rsidRPr="00551F44">
              <w:rPr>
                <w:b/>
                <w:w w:val="110"/>
              </w:rPr>
              <w:t>of courses</w:t>
            </w:r>
          </w:p>
          <w:p w:rsidR="00BA3267" w:rsidRPr="00551F44" w:rsidRDefault="00BA3267" w:rsidP="00551F44">
            <w:pPr>
              <w:pStyle w:val="TableParagraph"/>
              <w:ind w:left="285" w:right="277"/>
              <w:jc w:val="center"/>
              <w:rPr>
                <w:b/>
              </w:rPr>
            </w:pPr>
            <w:r w:rsidRPr="00551F44">
              <w:rPr>
                <w:b/>
                <w:w w:val="110"/>
              </w:rPr>
              <w:t>that include</w:t>
            </w:r>
            <w:r w:rsidRPr="00551F44">
              <w:rPr>
                <w:b/>
                <w:spacing w:val="1"/>
                <w:w w:val="110"/>
              </w:rPr>
              <w:t xml:space="preserve"> </w:t>
            </w:r>
            <w:r w:rsidRPr="00551F44">
              <w:rPr>
                <w:b/>
                <w:w w:val="110"/>
              </w:rPr>
              <w:t>experiential</w:t>
            </w:r>
            <w:r w:rsidRPr="00551F44">
              <w:rPr>
                <w:b/>
                <w:spacing w:val="-5"/>
                <w:w w:val="110"/>
              </w:rPr>
              <w:t xml:space="preserve"> </w:t>
            </w:r>
            <w:r w:rsidRPr="00551F44">
              <w:rPr>
                <w:b/>
                <w:w w:val="110"/>
              </w:rPr>
              <w:t>learning</w:t>
            </w:r>
          </w:p>
        </w:tc>
      </w:tr>
      <w:tr w:rsidR="00BA3267" w:rsidTr="00BA3267">
        <w:trPr>
          <w:trHeight w:val="1250"/>
        </w:trPr>
        <w:tc>
          <w:tcPr>
            <w:tcW w:w="593" w:type="dxa"/>
          </w:tcPr>
          <w:p w:rsidR="00BA3267" w:rsidRDefault="00BA3267" w:rsidP="004A6481">
            <w:pPr>
              <w:pStyle w:val="TableParagraph"/>
              <w:rPr>
                <w:sz w:val="26"/>
              </w:rPr>
            </w:pPr>
          </w:p>
          <w:p w:rsidR="00BA3267" w:rsidRDefault="00BA3267" w:rsidP="004A6481">
            <w:pPr>
              <w:pStyle w:val="TableParagraph"/>
              <w:spacing w:before="189"/>
              <w:ind w:right="207"/>
              <w:jc w:val="right"/>
              <w:rPr>
                <w:b/>
              </w:rPr>
            </w:pPr>
            <w:r>
              <w:rPr>
                <w:b/>
                <w:w w:val="109"/>
              </w:rPr>
              <w:t>1</w:t>
            </w:r>
          </w:p>
        </w:tc>
        <w:tc>
          <w:tcPr>
            <w:tcW w:w="1712" w:type="dxa"/>
          </w:tcPr>
          <w:p w:rsidR="00BA3267" w:rsidRDefault="00BA3267" w:rsidP="004A6481">
            <w:pPr>
              <w:pStyle w:val="TableParagraph"/>
              <w:rPr>
                <w:sz w:val="26"/>
              </w:rPr>
            </w:pPr>
          </w:p>
          <w:p w:rsidR="00BA3267" w:rsidRDefault="00BA3267" w:rsidP="004A6481">
            <w:pPr>
              <w:pStyle w:val="TableParagraph"/>
              <w:spacing w:before="189"/>
              <w:ind w:left="135" w:right="121"/>
              <w:jc w:val="center"/>
              <w:rPr>
                <w:b/>
              </w:rPr>
            </w:pPr>
            <w:r>
              <w:rPr>
                <w:b/>
                <w:w w:val="110"/>
              </w:rPr>
              <w:t>2020-2021</w:t>
            </w:r>
          </w:p>
        </w:tc>
        <w:tc>
          <w:tcPr>
            <w:tcW w:w="5387" w:type="dxa"/>
            <w:vAlign w:val="center"/>
          </w:tcPr>
          <w:p w:rsidR="00BA3267" w:rsidRDefault="00BA3267" w:rsidP="00CC4939">
            <w:pPr>
              <w:pStyle w:val="TableParagraph"/>
              <w:ind w:left="425" w:right="708" w:firstLine="139"/>
              <w:jc w:val="center"/>
              <w:rPr>
                <w:b/>
              </w:rPr>
            </w:pPr>
            <w:r>
              <w:rPr>
                <w:b/>
              </w:rPr>
              <w:t>227</w:t>
            </w:r>
          </w:p>
          <w:p w:rsidR="00BA3267" w:rsidRDefault="00BA3267" w:rsidP="00C363A6">
            <w:pPr>
              <w:pStyle w:val="TableParagraph"/>
              <w:tabs>
                <w:tab w:val="left" w:pos="2835"/>
              </w:tabs>
              <w:ind w:left="425" w:right="708" w:hanging="142"/>
              <w:jc w:val="center"/>
              <w:rPr>
                <w:b/>
              </w:rPr>
            </w:pPr>
            <w:hyperlink r:id="rId7" w:history="1">
              <w:r w:rsidRPr="00551F44">
                <w:rPr>
                  <w:rStyle w:val="Hyperlink"/>
                  <w:b/>
                </w:rPr>
                <w:t>(VIEW DOCUMENT)</w:t>
              </w:r>
            </w:hyperlink>
          </w:p>
        </w:tc>
        <w:tc>
          <w:tcPr>
            <w:tcW w:w="2976" w:type="dxa"/>
            <w:vAlign w:val="center"/>
          </w:tcPr>
          <w:p w:rsidR="00BA3267" w:rsidRDefault="00BA3267" w:rsidP="004A6481">
            <w:pPr>
              <w:pStyle w:val="TableParagraph"/>
              <w:ind w:left="285" w:right="275"/>
              <w:jc w:val="center"/>
              <w:rPr>
                <w:b/>
              </w:rPr>
            </w:pPr>
            <w:r>
              <w:rPr>
                <w:b/>
              </w:rPr>
              <w:t>76.68%</w:t>
            </w:r>
          </w:p>
        </w:tc>
      </w:tr>
      <w:tr w:rsidR="00BA3267" w:rsidTr="00BA3267">
        <w:trPr>
          <w:trHeight w:val="1250"/>
        </w:trPr>
        <w:tc>
          <w:tcPr>
            <w:tcW w:w="593" w:type="dxa"/>
          </w:tcPr>
          <w:p w:rsidR="00BA3267" w:rsidRDefault="00BA3267" w:rsidP="004A6481">
            <w:pPr>
              <w:pStyle w:val="TableParagraph"/>
              <w:rPr>
                <w:sz w:val="26"/>
              </w:rPr>
            </w:pPr>
          </w:p>
          <w:p w:rsidR="00BA3267" w:rsidRDefault="00BA3267" w:rsidP="004A6481">
            <w:pPr>
              <w:pStyle w:val="TableParagraph"/>
              <w:spacing w:before="189"/>
              <w:ind w:right="207"/>
              <w:jc w:val="right"/>
              <w:rPr>
                <w:b/>
              </w:rPr>
            </w:pPr>
            <w:r>
              <w:rPr>
                <w:b/>
                <w:w w:val="109"/>
              </w:rPr>
              <w:t>2</w:t>
            </w:r>
          </w:p>
        </w:tc>
        <w:tc>
          <w:tcPr>
            <w:tcW w:w="1712" w:type="dxa"/>
          </w:tcPr>
          <w:p w:rsidR="00BA3267" w:rsidRDefault="00BA3267" w:rsidP="004A6481">
            <w:pPr>
              <w:pStyle w:val="TableParagraph"/>
              <w:rPr>
                <w:sz w:val="26"/>
              </w:rPr>
            </w:pPr>
          </w:p>
          <w:p w:rsidR="00BA3267" w:rsidRDefault="00BA3267" w:rsidP="004A6481">
            <w:pPr>
              <w:pStyle w:val="TableParagraph"/>
              <w:spacing w:before="189"/>
              <w:ind w:left="135" w:right="121"/>
              <w:jc w:val="center"/>
              <w:rPr>
                <w:b/>
              </w:rPr>
            </w:pPr>
            <w:r>
              <w:rPr>
                <w:b/>
                <w:w w:val="110"/>
              </w:rPr>
              <w:t>2019-2020</w:t>
            </w:r>
          </w:p>
        </w:tc>
        <w:tc>
          <w:tcPr>
            <w:tcW w:w="5387" w:type="dxa"/>
            <w:vAlign w:val="center"/>
          </w:tcPr>
          <w:p w:rsidR="00BA3267" w:rsidRDefault="00BA3267" w:rsidP="004A6481">
            <w:pPr>
              <w:pStyle w:val="TableParagraph"/>
              <w:ind w:left="384" w:right="517"/>
              <w:jc w:val="center"/>
              <w:rPr>
                <w:b/>
              </w:rPr>
            </w:pPr>
            <w:r>
              <w:rPr>
                <w:b/>
              </w:rPr>
              <w:t>228</w:t>
            </w:r>
          </w:p>
          <w:p w:rsidR="00BA3267" w:rsidRDefault="00BA3267" w:rsidP="004A6481">
            <w:pPr>
              <w:pStyle w:val="TableParagraph"/>
              <w:ind w:left="384" w:right="517"/>
              <w:jc w:val="center"/>
              <w:rPr>
                <w:b/>
              </w:rPr>
            </w:pPr>
            <w:hyperlink r:id="rId8" w:history="1">
              <w:r w:rsidRPr="00551F44">
                <w:rPr>
                  <w:rStyle w:val="Hyperlink"/>
                  <w:b/>
                </w:rPr>
                <w:t>(VIEW DOCUMENT)</w:t>
              </w:r>
            </w:hyperlink>
          </w:p>
        </w:tc>
        <w:tc>
          <w:tcPr>
            <w:tcW w:w="2976" w:type="dxa"/>
            <w:vAlign w:val="center"/>
          </w:tcPr>
          <w:p w:rsidR="00BA3267" w:rsidRDefault="00BA3267" w:rsidP="004A6481">
            <w:pPr>
              <w:pStyle w:val="TableParagraph"/>
              <w:ind w:left="285" w:right="275"/>
              <w:jc w:val="center"/>
              <w:rPr>
                <w:b/>
              </w:rPr>
            </w:pPr>
            <w:r>
              <w:rPr>
                <w:b/>
              </w:rPr>
              <w:t>76.25%</w:t>
            </w:r>
          </w:p>
        </w:tc>
      </w:tr>
      <w:tr w:rsidR="00BA3267" w:rsidTr="00BA3267">
        <w:trPr>
          <w:trHeight w:val="1250"/>
        </w:trPr>
        <w:tc>
          <w:tcPr>
            <w:tcW w:w="593" w:type="dxa"/>
          </w:tcPr>
          <w:p w:rsidR="00BA3267" w:rsidRDefault="00BA3267" w:rsidP="004A6481">
            <w:pPr>
              <w:pStyle w:val="TableParagraph"/>
              <w:rPr>
                <w:sz w:val="26"/>
              </w:rPr>
            </w:pPr>
          </w:p>
          <w:p w:rsidR="00BA3267" w:rsidRDefault="00BA3267" w:rsidP="004A6481">
            <w:pPr>
              <w:pStyle w:val="TableParagraph"/>
              <w:spacing w:before="189"/>
              <w:ind w:right="207"/>
              <w:jc w:val="right"/>
              <w:rPr>
                <w:b/>
              </w:rPr>
            </w:pPr>
            <w:r>
              <w:rPr>
                <w:b/>
                <w:w w:val="109"/>
              </w:rPr>
              <w:t>3</w:t>
            </w:r>
          </w:p>
        </w:tc>
        <w:tc>
          <w:tcPr>
            <w:tcW w:w="1712" w:type="dxa"/>
          </w:tcPr>
          <w:p w:rsidR="00BA3267" w:rsidRDefault="00BA3267" w:rsidP="004A6481">
            <w:pPr>
              <w:pStyle w:val="TableParagraph"/>
              <w:rPr>
                <w:sz w:val="26"/>
              </w:rPr>
            </w:pPr>
          </w:p>
          <w:p w:rsidR="00BA3267" w:rsidRDefault="00BA3267" w:rsidP="004A6481">
            <w:pPr>
              <w:pStyle w:val="TableParagraph"/>
              <w:spacing w:before="189"/>
              <w:ind w:left="135" w:right="121"/>
              <w:jc w:val="center"/>
              <w:rPr>
                <w:b/>
              </w:rPr>
            </w:pPr>
            <w:r>
              <w:rPr>
                <w:b/>
                <w:w w:val="110"/>
              </w:rPr>
              <w:t>2018-2019</w:t>
            </w:r>
          </w:p>
        </w:tc>
        <w:tc>
          <w:tcPr>
            <w:tcW w:w="5387" w:type="dxa"/>
            <w:vAlign w:val="center"/>
          </w:tcPr>
          <w:p w:rsidR="00BA3267" w:rsidRDefault="00BA3267" w:rsidP="004A6481">
            <w:pPr>
              <w:pStyle w:val="TableParagraph"/>
              <w:ind w:left="384" w:right="517"/>
              <w:jc w:val="center"/>
              <w:rPr>
                <w:b/>
              </w:rPr>
            </w:pPr>
            <w:r>
              <w:rPr>
                <w:b/>
              </w:rPr>
              <w:t>243</w:t>
            </w:r>
          </w:p>
          <w:p w:rsidR="00BA3267" w:rsidRDefault="00BA3267" w:rsidP="004A6481">
            <w:pPr>
              <w:pStyle w:val="TableParagraph"/>
              <w:ind w:left="384" w:right="517"/>
              <w:jc w:val="center"/>
              <w:rPr>
                <w:b/>
              </w:rPr>
            </w:pPr>
            <w:hyperlink r:id="rId9" w:history="1">
              <w:r w:rsidRPr="00551F44">
                <w:rPr>
                  <w:rStyle w:val="Hyperlink"/>
                  <w:b/>
                </w:rPr>
                <w:t>(VIEW DOCUMENT)</w:t>
              </w:r>
            </w:hyperlink>
          </w:p>
        </w:tc>
        <w:tc>
          <w:tcPr>
            <w:tcW w:w="2976" w:type="dxa"/>
            <w:vAlign w:val="center"/>
          </w:tcPr>
          <w:p w:rsidR="00BA3267" w:rsidRDefault="00BA3267" w:rsidP="004A6481">
            <w:pPr>
              <w:pStyle w:val="TableParagraph"/>
              <w:ind w:left="285" w:right="275"/>
              <w:jc w:val="center"/>
              <w:rPr>
                <w:b/>
              </w:rPr>
            </w:pPr>
            <w:r>
              <w:rPr>
                <w:b/>
              </w:rPr>
              <w:t>81.81%</w:t>
            </w:r>
          </w:p>
        </w:tc>
      </w:tr>
      <w:tr w:rsidR="00BA3267" w:rsidTr="00BA3267">
        <w:trPr>
          <w:trHeight w:val="1250"/>
        </w:trPr>
        <w:tc>
          <w:tcPr>
            <w:tcW w:w="593" w:type="dxa"/>
          </w:tcPr>
          <w:p w:rsidR="00BA3267" w:rsidRDefault="00BA3267" w:rsidP="004A6481">
            <w:pPr>
              <w:pStyle w:val="TableParagraph"/>
              <w:rPr>
                <w:sz w:val="26"/>
              </w:rPr>
            </w:pPr>
          </w:p>
          <w:p w:rsidR="00BA3267" w:rsidRDefault="00BA3267" w:rsidP="004A6481">
            <w:pPr>
              <w:pStyle w:val="TableParagraph"/>
              <w:spacing w:before="189"/>
              <w:ind w:right="207"/>
              <w:jc w:val="right"/>
              <w:rPr>
                <w:b/>
              </w:rPr>
            </w:pPr>
            <w:r>
              <w:rPr>
                <w:b/>
                <w:w w:val="109"/>
              </w:rPr>
              <w:t>4</w:t>
            </w:r>
          </w:p>
        </w:tc>
        <w:tc>
          <w:tcPr>
            <w:tcW w:w="1712" w:type="dxa"/>
          </w:tcPr>
          <w:p w:rsidR="00BA3267" w:rsidRDefault="00BA3267" w:rsidP="004A6481">
            <w:pPr>
              <w:pStyle w:val="TableParagraph"/>
              <w:rPr>
                <w:sz w:val="26"/>
              </w:rPr>
            </w:pPr>
          </w:p>
          <w:p w:rsidR="00BA3267" w:rsidRDefault="00BA3267" w:rsidP="004A6481">
            <w:pPr>
              <w:pStyle w:val="TableParagraph"/>
              <w:spacing w:before="189"/>
              <w:ind w:left="135" w:right="121"/>
              <w:jc w:val="center"/>
              <w:rPr>
                <w:b/>
              </w:rPr>
            </w:pPr>
            <w:r>
              <w:rPr>
                <w:b/>
                <w:w w:val="110"/>
              </w:rPr>
              <w:t>2017-2018</w:t>
            </w:r>
          </w:p>
        </w:tc>
        <w:tc>
          <w:tcPr>
            <w:tcW w:w="5387" w:type="dxa"/>
            <w:vAlign w:val="center"/>
          </w:tcPr>
          <w:p w:rsidR="00BA3267" w:rsidRDefault="00BA3267" w:rsidP="004A6481">
            <w:pPr>
              <w:pStyle w:val="TableParagraph"/>
              <w:ind w:left="384" w:right="517"/>
              <w:jc w:val="center"/>
              <w:rPr>
                <w:b/>
              </w:rPr>
            </w:pPr>
            <w:r>
              <w:rPr>
                <w:b/>
              </w:rPr>
              <w:t>229</w:t>
            </w:r>
          </w:p>
          <w:p w:rsidR="00BA3267" w:rsidRDefault="00BA3267" w:rsidP="004A6481">
            <w:pPr>
              <w:pStyle w:val="TableParagraph"/>
              <w:ind w:left="384" w:right="517"/>
              <w:jc w:val="center"/>
              <w:rPr>
                <w:b/>
              </w:rPr>
            </w:pPr>
            <w:hyperlink r:id="rId10" w:history="1">
              <w:r w:rsidRPr="00551F44">
                <w:rPr>
                  <w:rStyle w:val="Hyperlink"/>
                  <w:b/>
                </w:rPr>
                <w:t>(VIEW DOCUMENT)</w:t>
              </w:r>
            </w:hyperlink>
          </w:p>
        </w:tc>
        <w:tc>
          <w:tcPr>
            <w:tcW w:w="2976" w:type="dxa"/>
            <w:vAlign w:val="center"/>
          </w:tcPr>
          <w:p w:rsidR="00BA3267" w:rsidRDefault="00BA3267" w:rsidP="004A6481">
            <w:pPr>
              <w:pStyle w:val="TableParagraph"/>
              <w:ind w:left="285" w:right="275"/>
              <w:jc w:val="center"/>
              <w:rPr>
                <w:b/>
              </w:rPr>
            </w:pPr>
            <w:r>
              <w:rPr>
                <w:b/>
              </w:rPr>
              <w:t>78.69%</w:t>
            </w:r>
          </w:p>
        </w:tc>
      </w:tr>
      <w:tr w:rsidR="00BA3267" w:rsidTr="00BA3267">
        <w:trPr>
          <w:trHeight w:val="1250"/>
        </w:trPr>
        <w:tc>
          <w:tcPr>
            <w:tcW w:w="593" w:type="dxa"/>
          </w:tcPr>
          <w:p w:rsidR="00BA3267" w:rsidRDefault="00BA3267" w:rsidP="004A6481">
            <w:pPr>
              <w:pStyle w:val="TableParagraph"/>
              <w:rPr>
                <w:sz w:val="26"/>
              </w:rPr>
            </w:pPr>
          </w:p>
          <w:p w:rsidR="00BA3267" w:rsidRDefault="00BA3267" w:rsidP="004A6481">
            <w:pPr>
              <w:pStyle w:val="TableParagraph"/>
              <w:spacing w:before="6"/>
              <w:rPr>
                <w:sz w:val="20"/>
              </w:rPr>
            </w:pPr>
          </w:p>
          <w:p w:rsidR="00BA3267" w:rsidRDefault="00BA3267" w:rsidP="004A6481">
            <w:pPr>
              <w:pStyle w:val="TableParagraph"/>
              <w:ind w:right="215"/>
              <w:jc w:val="right"/>
              <w:rPr>
                <w:b/>
              </w:rPr>
            </w:pPr>
            <w:r>
              <w:rPr>
                <w:b/>
                <w:w w:val="109"/>
              </w:rPr>
              <w:t>5</w:t>
            </w:r>
          </w:p>
        </w:tc>
        <w:tc>
          <w:tcPr>
            <w:tcW w:w="1712" w:type="dxa"/>
          </w:tcPr>
          <w:p w:rsidR="00BA3267" w:rsidRDefault="00BA3267" w:rsidP="004A6481">
            <w:pPr>
              <w:pStyle w:val="TableParagraph"/>
              <w:rPr>
                <w:sz w:val="26"/>
              </w:rPr>
            </w:pPr>
          </w:p>
          <w:p w:rsidR="00BA3267" w:rsidRDefault="00BA3267" w:rsidP="004A6481">
            <w:pPr>
              <w:pStyle w:val="TableParagraph"/>
              <w:spacing w:before="189"/>
              <w:ind w:left="135" w:right="121"/>
              <w:jc w:val="center"/>
              <w:rPr>
                <w:b/>
              </w:rPr>
            </w:pPr>
            <w:r>
              <w:rPr>
                <w:b/>
                <w:w w:val="110"/>
              </w:rPr>
              <w:t>2016-2017</w:t>
            </w:r>
          </w:p>
        </w:tc>
        <w:tc>
          <w:tcPr>
            <w:tcW w:w="5387" w:type="dxa"/>
            <w:vAlign w:val="center"/>
          </w:tcPr>
          <w:p w:rsidR="00BA3267" w:rsidRDefault="00BA3267" w:rsidP="004A6481">
            <w:pPr>
              <w:pStyle w:val="TableParagraph"/>
              <w:ind w:left="384" w:right="517"/>
              <w:jc w:val="center"/>
              <w:rPr>
                <w:b/>
              </w:rPr>
            </w:pPr>
            <w:r>
              <w:rPr>
                <w:b/>
              </w:rPr>
              <w:t>231</w:t>
            </w:r>
          </w:p>
          <w:p w:rsidR="00BA3267" w:rsidRDefault="00BA3267" w:rsidP="004A6481">
            <w:pPr>
              <w:pStyle w:val="TableParagraph"/>
              <w:ind w:left="384" w:right="517"/>
              <w:jc w:val="center"/>
              <w:rPr>
                <w:b/>
              </w:rPr>
            </w:pPr>
            <w:hyperlink r:id="rId11" w:history="1">
              <w:r w:rsidRPr="00551F44">
                <w:rPr>
                  <w:rStyle w:val="Hyperlink"/>
                  <w:b/>
                </w:rPr>
                <w:t>(VIEW DOCUMENT)</w:t>
              </w:r>
            </w:hyperlink>
          </w:p>
        </w:tc>
        <w:tc>
          <w:tcPr>
            <w:tcW w:w="2976" w:type="dxa"/>
            <w:vAlign w:val="center"/>
          </w:tcPr>
          <w:p w:rsidR="00BA3267" w:rsidRDefault="00BA3267" w:rsidP="004A6481">
            <w:pPr>
              <w:pStyle w:val="TableParagraph"/>
              <w:ind w:left="285" w:right="272"/>
              <w:jc w:val="center"/>
              <w:rPr>
                <w:b/>
              </w:rPr>
            </w:pPr>
            <w:r>
              <w:rPr>
                <w:b/>
              </w:rPr>
              <w:t>81.05%</w:t>
            </w:r>
          </w:p>
        </w:tc>
      </w:tr>
      <w:tr w:rsidR="00BA3267" w:rsidTr="00BA3267">
        <w:trPr>
          <w:trHeight w:val="1250"/>
        </w:trPr>
        <w:tc>
          <w:tcPr>
            <w:tcW w:w="7692" w:type="dxa"/>
            <w:gridSpan w:val="3"/>
            <w:vAlign w:val="center"/>
          </w:tcPr>
          <w:p w:rsidR="00BA3267" w:rsidRPr="00BA3267" w:rsidRDefault="00BA3267" w:rsidP="00BA3267">
            <w:pPr>
              <w:pStyle w:val="TableParagraph"/>
              <w:ind w:left="384" w:right="517"/>
              <w:jc w:val="center"/>
              <w:rPr>
                <w:b/>
              </w:rPr>
            </w:pPr>
            <w:r w:rsidRPr="00BA3267">
              <w:rPr>
                <w:b/>
              </w:rPr>
              <w:t>Average percentage of courses that include experiential</w:t>
            </w:r>
          </w:p>
          <w:p w:rsidR="00BA3267" w:rsidRDefault="00BA3267" w:rsidP="00BA3267">
            <w:pPr>
              <w:pStyle w:val="TableParagraph"/>
              <w:ind w:left="384" w:right="517"/>
              <w:jc w:val="center"/>
              <w:rPr>
                <w:b/>
              </w:rPr>
            </w:pPr>
            <w:r w:rsidRPr="00BA3267">
              <w:rPr>
                <w:b/>
              </w:rPr>
              <w:t>L</w:t>
            </w:r>
            <w:r w:rsidRPr="00BA3267">
              <w:rPr>
                <w:b/>
              </w:rPr>
              <w:t>earning</w:t>
            </w:r>
            <w:r>
              <w:rPr>
                <w:b/>
              </w:rPr>
              <w:t>.</w:t>
            </w:r>
          </w:p>
        </w:tc>
        <w:tc>
          <w:tcPr>
            <w:tcW w:w="2976" w:type="dxa"/>
            <w:vAlign w:val="center"/>
          </w:tcPr>
          <w:p w:rsidR="00BA3267" w:rsidRDefault="00BA3267" w:rsidP="004A6481">
            <w:pPr>
              <w:pStyle w:val="TableParagraph"/>
              <w:ind w:left="285" w:right="272"/>
              <w:jc w:val="center"/>
              <w:rPr>
                <w:b/>
              </w:rPr>
            </w:pPr>
            <w:r>
              <w:rPr>
                <w:b/>
              </w:rPr>
              <w:t>78.89 %</w:t>
            </w:r>
            <w:bookmarkStart w:id="0" w:name="_GoBack"/>
            <w:bookmarkEnd w:id="0"/>
          </w:p>
        </w:tc>
      </w:tr>
    </w:tbl>
    <w:p w:rsidR="00CC4939" w:rsidRDefault="00CC4939" w:rsidP="00CC4939"/>
    <w:p w:rsidR="00CC4939" w:rsidRDefault="00CC4939"/>
    <w:sectPr w:rsidR="00CC4939" w:rsidSect="00CC4939">
      <w:headerReference w:type="default" r:id="rId12"/>
      <w:type w:val="continuous"/>
      <w:pgSz w:w="11920" w:h="16840"/>
      <w:pgMar w:top="280" w:right="760" w:bottom="280" w:left="620" w:header="30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22B" w:rsidRDefault="00DE022B" w:rsidP="00CC4939">
      <w:r>
        <w:separator/>
      </w:r>
    </w:p>
  </w:endnote>
  <w:endnote w:type="continuationSeparator" w:id="0">
    <w:p w:rsidR="00DE022B" w:rsidRDefault="00DE022B" w:rsidP="00CC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22B" w:rsidRDefault="00DE022B" w:rsidP="00CC4939">
      <w:r>
        <w:separator/>
      </w:r>
    </w:p>
  </w:footnote>
  <w:footnote w:type="continuationSeparator" w:id="0">
    <w:p w:rsidR="00DE022B" w:rsidRDefault="00DE022B" w:rsidP="00CC4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939" w:rsidRDefault="00CC4939" w:rsidP="00CC4939">
    <w:pPr>
      <w:pStyle w:val="Heading1"/>
      <w:ind w:left="0"/>
      <w:jc w:val="center"/>
    </w:pPr>
    <w:r>
      <w:rPr>
        <w:color w:val="538DD3"/>
      </w:rPr>
      <w:t xml:space="preserve">               ALVA’S INSTITUTE OF ENGINEERING &amp; TECHNOLOGY</w:t>
    </w:r>
    <w:r>
      <w:rPr>
        <w:noProof/>
        <w:lang w:val="en-IN"/>
      </w:rPr>
      <w:drawing>
        <wp:anchor distT="0" distB="0" distL="0" distR="0" simplePos="0" relativeHeight="251659264" behindDoc="1" locked="0" layoutInCell="1" hidden="0" allowOverlap="1" wp14:anchorId="7AB00B75" wp14:editId="4EB4780C">
          <wp:simplePos x="0" y="0"/>
          <wp:positionH relativeFrom="column">
            <wp:posOffset>427907</wp:posOffset>
          </wp:positionH>
          <wp:positionV relativeFrom="paragraph">
            <wp:posOffset>-12506</wp:posOffset>
          </wp:positionV>
          <wp:extent cx="658941" cy="787179"/>
          <wp:effectExtent l="0" t="0" r="0" b="0"/>
          <wp:wrapNone/>
          <wp:docPr id="2" name="image1.png" descr="C:\Users\Shilpa\Desktop\aiet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Shilpa\Desktop\aiet 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8941" cy="7871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C4939" w:rsidRPr="00EA64C2" w:rsidRDefault="00CC4939" w:rsidP="00CC4939">
    <w:pPr>
      <w:pBdr>
        <w:top w:val="nil"/>
        <w:left w:val="nil"/>
        <w:bottom w:val="nil"/>
        <w:right w:val="nil"/>
        <w:between w:val="nil"/>
      </w:pBdr>
      <w:ind w:left="2359" w:right="1735"/>
      <w:jc w:val="center"/>
      <w:rPr>
        <w:b/>
        <w:color w:val="000000"/>
        <w:sz w:val="24"/>
        <w:szCs w:val="26"/>
      </w:rPr>
    </w:pPr>
    <w:r>
      <w:rPr>
        <w:b/>
        <w:color w:val="538DD3"/>
        <w:sz w:val="24"/>
        <w:szCs w:val="26"/>
      </w:rPr>
      <w:t xml:space="preserve">            </w:t>
    </w:r>
    <w:proofErr w:type="spellStart"/>
    <w:r w:rsidRPr="00EA64C2">
      <w:rPr>
        <w:b/>
        <w:color w:val="538DD3"/>
        <w:sz w:val="24"/>
        <w:szCs w:val="26"/>
      </w:rPr>
      <w:t>Shobhavana</w:t>
    </w:r>
    <w:proofErr w:type="spellEnd"/>
    <w:r w:rsidRPr="00EA64C2">
      <w:rPr>
        <w:b/>
        <w:color w:val="538DD3"/>
        <w:sz w:val="24"/>
        <w:szCs w:val="26"/>
      </w:rPr>
      <w:t xml:space="preserve"> Campus, </w:t>
    </w:r>
    <w:proofErr w:type="spellStart"/>
    <w:r w:rsidRPr="00EA64C2">
      <w:rPr>
        <w:b/>
        <w:color w:val="538DD3"/>
        <w:sz w:val="24"/>
        <w:szCs w:val="26"/>
      </w:rPr>
      <w:t>Mijar</w:t>
    </w:r>
    <w:proofErr w:type="spellEnd"/>
    <w:r w:rsidRPr="00EA64C2">
      <w:rPr>
        <w:b/>
        <w:color w:val="538DD3"/>
        <w:sz w:val="24"/>
        <w:szCs w:val="26"/>
      </w:rPr>
      <w:t xml:space="preserve">, </w:t>
    </w:r>
    <w:proofErr w:type="spellStart"/>
    <w:r w:rsidRPr="00EA64C2">
      <w:rPr>
        <w:b/>
        <w:color w:val="538DD3"/>
        <w:sz w:val="24"/>
        <w:szCs w:val="26"/>
      </w:rPr>
      <w:t>Moodbidri</w:t>
    </w:r>
    <w:proofErr w:type="spellEnd"/>
    <w:r w:rsidRPr="00EA64C2">
      <w:rPr>
        <w:b/>
        <w:color w:val="538DD3"/>
        <w:sz w:val="24"/>
        <w:szCs w:val="26"/>
      </w:rPr>
      <w:t>, D.K–574225</w:t>
    </w:r>
  </w:p>
  <w:p w:rsidR="00CC4939" w:rsidRDefault="00CC4939" w:rsidP="00CC4939">
    <w:pPr>
      <w:tabs>
        <w:tab w:val="left" w:pos="2617"/>
        <w:tab w:val="center" w:pos="5610"/>
      </w:tabs>
      <w:spacing w:before="2"/>
      <w:ind w:left="2359" w:right="1679"/>
      <w:rPr>
        <w:b/>
        <w:sz w:val="20"/>
        <w:szCs w:val="20"/>
      </w:rPr>
    </w:pPr>
    <w:r>
      <w:rPr>
        <w:b/>
        <w:color w:val="538DD3"/>
        <w:sz w:val="20"/>
        <w:szCs w:val="20"/>
      </w:rPr>
      <w:tab/>
    </w:r>
    <w:r>
      <w:rPr>
        <w:b/>
        <w:color w:val="538DD3"/>
        <w:sz w:val="20"/>
        <w:szCs w:val="20"/>
      </w:rPr>
      <w:tab/>
      <w:t xml:space="preserve">           Phone</w:t>
    </w:r>
    <w:proofErr w:type="gramStart"/>
    <w:r>
      <w:rPr>
        <w:b/>
        <w:color w:val="538DD3"/>
        <w:sz w:val="20"/>
        <w:szCs w:val="20"/>
      </w:rPr>
      <w:t>:08258</w:t>
    </w:r>
    <w:proofErr w:type="gramEnd"/>
    <w:r>
      <w:rPr>
        <w:b/>
        <w:color w:val="538DD3"/>
        <w:sz w:val="20"/>
        <w:szCs w:val="20"/>
      </w:rPr>
      <w:t>-262725,Fax:08258-262726</w:t>
    </w:r>
  </w:p>
  <w:p w:rsidR="00CC4939" w:rsidRDefault="00CC4939" w:rsidP="00CC4939">
    <w:pPr>
      <w:pStyle w:val="Header"/>
    </w:pPr>
    <w:r>
      <w:rPr>
        <w:color w:val="000000"/>
      </w:rPr>
      <w:tab/>
      <w:t xml:space="preserve">                                                   </w:t>
    </w:r>
    <w:r>
      <w:rPr>
        <w:b/>
        <w:color w:val="FF0000"/>
        <w:sz w:val="28"/>
        <w:szCs w:val="28"/>
      </w:rPr>
      <w:t>QUALITY FRAMEWORK INDICATOR</w:t>
    </w:r>
  </w:p>
  <w:p w:rsidR="00CC4939" w:rsidRDefault="00CC4939">
    <w:pPr>
      <w:pStyle w:val="Header"/>
    </w:pPr>
    <w:r>
      <w:rPr>
        <w:noProof/>
        <w:color w:val="000000"/>
        <w:lang w:val="en-IN" w:eastAsia="en-IN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0B629ECF" wp14:editId="61731143">
              <wp:simplePos x="0" y="0"/>
              <wp:positionH relativeFrom="page">
                <wp:posOffset>7620</wp:posOffset>
              </wp:positionH>
              <wp:positionV relativeFrom="page">
                <wp:posOffset>1120609</wp:posOffset>
              </wp:positionV>
              <wp:extent cx="7562215" cy="31750"/>
              <wp:effectExtent l="19050" t="19050" r="635" b="2540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2215" cy="31750"/>
                      </a:xfrm>
                      <a:prstGeom prst="straightConnector1">
                        <a:avLst/>
                      </a:prstGeom>
                      <a:noFill/>
                      <a:ln w="320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.6pt;margin-top:88.25pt;width:595.45pt;height:2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" strokeweight=".88889mm"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675BD"/>
    <w:rsid w:val="000A7CEE"/>
    <w:rsid w:val="0021267B"/>
    <w:rsid w:val="0046031C"/>
    <w:rsid w:val="00551F44"/>
    <w:rsid w:val="007675BD"/>
    <w:rsid w:val="00865C49"/>
    <w:rsid w:val="00B038FF"/>
    <w:rsid w:val="00BA3267"/>
    <w:rsid w:val="00C11C95"/>
    <w:rsid w:val="00C20963"/>
    <w:rsid w:val="00C363A6"/>
    <w:rsid w:val="00CA7870"/>
    <w:rsid w:val="00CC4939"/>
    <w:rsid w:val="00DE022B"/>
    <w:rsid w:val="00E56674"/>
    <w:rsid w:val="00FA13F5"/>
    <w:rsid w:val="00FE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next w:val="Normal"/>
    <w:link w:val="Heading1Char"/>
    <w:rsid w:val="00CC4939"/>
    <w:pPr>
      <w:autoSpaceDE/>
      <w:autoSpaceDN/>
      <w:spacing w:before="98"/>
      <w:ind w:left="1802"/>
      <w:outlineLvl w:val="0"/>
    </w:pPr>
    <w:rPr>
      <w:b/>
      <w:sz w:val="30"/>
      <w:szCs w:val="3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95"/>
      <w:ind w:left="1654" w:right="355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65C4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C4939"/>
    <w:rPr>
      <w:rFonts w:ascii="Cambria" w:eastAsia="Cambria" w:hAnsi="Cambria" w:cs="Cambria"/>
      <w:b/>
      <w:sz w:val="30"/>
      <w:szCs w:val="30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CC49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939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CC49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939"/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939"/>
    <w:rPr>
      <w:rFonts w:ascii="Tahoma" w:eastAsia="Cambr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next w:val="Normal"/>
    <w:link w:val="Heading1Char"/>
    <w:rsid w:val="00CC4939"/>
    <w:pPr>
      <w:autoSpaceDE/>
      <w:autoSpaceDN/>
      <w:spacing w:before="98"/>
      <w:ind w:left="1802"/>
      <w:outlineLvl w:val="0"/>
    </w:pPr>
    <w:rPr>
      <w:b/>
      <w:sz w:val="30"/>
      <w:szCs w:val="3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95"/>
      <w:ind w:left="1654" w:right="355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65C4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C4939"/>
    <w:rPr>
      <w:rFonts w:ascii="Cambria" w:eastAsia="Cambria" w:hAnsi="Cambria" w:cs="Cambria"/>
      <w:b/>
      <w:sz w:val="30"/>
      <w:szCs w:val="30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CC49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939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CC49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939"/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939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aiet.org.in/storage/NAAC/criteria-1/1.3.2/Additional%20Info/Updated%202020-2021/Experntial%20Learning/PDF/2019-2020%20exp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oud.aiet.org.in/storage/NAAC/criteria-1/1.3.2/Additional%20Info/Updated%202020-2021/Experntial%20Learning/PDF/2020-2021%20exp.pdf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cloud.aiet.org.in/storage/NAAC/criteria-1/1.3.2/Additional%20Info/Updated%202020-2021/Experntial%20Learning/PDF/2016-2017%20exp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loud.aiet.org.in/storage/NAAC/criteria-1/1.3.2/Additional%20Info/Updated%202020-2021/Experntial%20Learning/PDF/2017-2018%20exp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aiet.org.in/storage/NAAC/criteria-1/1.3.2/Additional%20Info/Updated%202020-2021/Experntial%20Learning/PDF/2018-2019%20exp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pesitm</dc:creator>
  <cp:lastModifiedBy>dell</cp:lastModifiedBy>
  <cp:revision>14</cp:revision>
  <dcterms:created xsi:type="dcterms:W3CDTF">2022-01-27T03:59:00Z</dcterms:created>
  <dcterms:modified xsi:type="dcterms:W3CDTF">2022-04-21T04:01:00Z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2022-01-27T00:00:00Z</vt:filetime>
  </property>
</Properties>
</file>