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48" w:rsidRDefault="00397214">
      <w:pPr>
        <w:pStyle w:val="BodyText"/>
        <w:spacing w:before="61"/>
        <w:ind w:left="1622" w:right="35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216408</wp:posOffset>
            </wp:positionH>
            <wp:positionV relativeFrom="paragraph">
              <wp:posOffset>50133</wp:posOffset>
            </wp:positionV>
            <wp:extent cx="772668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8DD2"/>
        </w:rPr>
        <w:t>ALVA’S</w:t>
      </w:r>
      <w:r>
        <w:rPr>
          <w:color w:val="528DD2"/>
          <w:spacing w:val="-5"/>
        </w:rPr>
        <w:t xml:space="preserve"> </w:t>
      </w:r>
      <w:r>
        <w:rPr>
          <w:color w:val="528DD2"/>
        </w:rPr>
        <w:t>INSTITUTE</w:t>
      </w:r>
      <w:r>
        <w:rPr>
          <w:color w:val="528DD2"/>
          <w:spacing w:val="-5"/>
        </w:rPr>
        <w:t xml:space="preserve"> </w:t>
      </w:r>
      <w:r>
        <w:rPr>
          <w:color w:val="528DD2"/>
        </w:rPr>
        <w:t>OF</w:t>
      </w:r>
      <w:r>
        <w:rPr>
          <w:color w:val="528DD2"/>
          <w:spacing w:val="-6"/>
        </w:rPr>
        <w:t xml:space="preserve"> </w:t>
      </w:r>
      <w:r>
        <w:rPr>
          <w:color w:val="528DD2"/>
        </w:rPr>
        <w:t>ENGINEERING</w:t>
      </w:r>
      <w:r>
        <w:rPr>
          <w:color w:val="528DD2"/>
          <w:spacing w:val="-8"/>
        </w:rPr>
        <w:t xml:space="preserve"> </w:t>
      </w:r>
      <w:r>
        <w:rPr>
          <w:color w:val="528DD2"/>
        </w:rPr>
        <w:t>&amp;</w:t>
      </w:r>
      <w:r>
        <w:rPr>
          <w:color w:val="528DD2"/>
          <w:spacing w:val="-3"/>
        </w:rPr>
        <w:t xml:space="preserve"> </w:t>
      </w:r>
      <w:r>
        <w:rPr>
          <w:color w:val="528DD2"/>
        </w:rPr>
        <w:t>TECHNOLOGY</w:t>
      </w:r>
    </w:p>
    <w:p w:rsidR="007F0E48" w:rsidRDefault="00397214">
      <w:pPr>
        <w:spacing w:before="25"/>
        <w:ind w:left="1622" w:right="343"/>
        <w:jc w:val="center"/>
        <w:rPr>
          <w:b/>
          <w:sz w:val="28"/>
        </w:rPr>
      </w:pPr>
      <w:proofErr w:type="spellStart"/>
      <w:r>
        <w:rPr>
          <w:b/>
          <w:color w:val="528DD2"/>
          <w:sz w:val="28"/>
        </w:rPr>
        <w:t>Shobhavana</w:t>
      </w:r>
      <w:proofErr w:type="spellEnd"/>
      <w:r>
        <w:rPr>
          <w:b/>
          <w:color w:val="528DD2"/>
          <w:spacing w:val="-2"/>
          <w:sz w:val="28"/>
        </w:rPr>
        <w:t xml:space="preserve"> </w:t>
      </w:r>
      <w:r>
        <w:rPr>
          <w:b/>
          <w:color w:val="528DD2"/>
          <w:sz w:val="28"/>
        </w:rPr>
        <w:t>Campus,</w:t>
      </w:r>
      <w:r>
        <w:rPr>
          <w:b/>
          <w:color w:val="528DD2"/>
          <w:spacing w:val="-3"/>
          <w:sz w:val="28"/>
        </w:rPr>
        <w:t xml:space="preserve"> </w:t>
      </w:r>
      <w:proofErr w:type="spellStart"/>
      <w:r>
        <w:rPr>
          <w:b/>
          <w:color w:val="528DD2"/>
          <w:sz w:val="28"/>
        </w:rPr>
        <w:t>Mijar</w:t>
      </w:r>
      <w:proofErr w:type="spellEnd"/>
      <w:r>
        <w:rPr>
          <w:b/>
          <w:color w:val="528DD2"/>
          <w:sz w:val="28"/>
        </w:rPr>
        <w:t>,</w:t>
      </w:r>
      <w:r>
        <w:rPr>
          <w:b/>
          <w:color w:val="528DD2"/>
          <w:spacing w:val="-3"/>
          <w:sz w:val="28"/>
        </w:rPr>
        <w:t xml:space="preserve"> </w:t>
      </w:r>
      <w:proofErr w:type="spellStart"/>
      <w:r>
        <w:rPr>
          <w:b/>
          <w:color w:val="528DD2"/>
          <w:sz w:val="28"/>
        </w:rPr>
        <w:t>Moodbidri</w:t>
      </w:r>
      <w:proofErr w:type="spellEnd"/>
      <w:r>
        <w:rPr>
          <w:b/>
          <w:color w:val="528DD2"/>
          <w:sz w:val="28"/>
        </w:rPr>
        <w:t>,</w:t>
      </w:r>
      <w:r>
        <w:rPr>
          <w:b/>
          <w:color w:val="528DD2"/>
          <w:spacing w:val="-5"/>
          <w:sz w:val="28"/>
        </w:rPr>
        <w:t xml:space="preserve"> </w:t>
      </w:r>
      <w:r>
        <w:rPr>
          <w:b/>
          <w:color w:val="528DD2"/>
          <w:sz w:val="28"/>
        </w:rPr>
        <w:t>D.K</w:t>
      </w:r>
      <w:r>
        <w:rPr>
          <w:b/>
          <w:color w:val="528DD2"/>
          <w:spacing w:val="1"/>
          <w:sz w:val="28"/>
        </w:rPr>
        <w:t xml:space="preserve"> </w:t>
      </w:r>
      <w:r>
        <w:rPr>
          <w:b/>
          <w:color w:val="528DD2"/>
          <w:sz w:val="28"/>
        </w:rPr>
        <w:t>–</w:t>
      </w:r>
      <w:r>
        <w:rPr>
          <w:b/>
          <w:color w:val="528DD2"/>
          <w:spacing w:val="-3"/>
          <w:sz w:val="28"/>
        </w:rPr>
        <w:t xml:space="preserve"> </w:t>
      </w:r>
      <w:r>
        <w:rPr>
          <w:b/>
          <w:color w:val="528DD2"/>
          <w:sz w:val="28"/>
        </w:rPr>
        <w:t>574225</w:t>
      </w:r>
    </w:p>
    <w:p w:rsidR="007F0E48" w:rsidRDefault="00397214">
      <w:pPr>
        <w:spacing w:before="3"/>
        <w:ind w:left="1622" w:right="343"/>
        <w:jc w:val="center"/>
        <w:rPr>
          <w:b/>
          <w:sz w:val="24"/>
        </w:rPr>
      </w:pPr>
      <w:r>
        <w:rPr>
          <w:b/>
          <w:color w:val="528DD2"/>
          <w:sz w:val="24"/>
        </w:rPr>
        <w:t>Phone:</w:t>
      </w:r>
      <w:r>
        <w:rPr>
          <w:b/>
          <w:color w:val="528DD2"/>
          <w:spacing w:val="-2"/>
          <w:sz w:val="24"/>
        </w:rPr>
        <w:t xml:space="preserve"> </w:t>
      </w:r>
      <w:r>
        <w:rPr>
          <w:b/>
          <w:color w:val="528DD2"/>
          <w:sz w:val="24"/>
        </w:rPr>
        <w:t>08258-262725, Fax:</w:t>
      </w:r>
      <w:r>
        <w:rPr>
          <w:b/>
          <w:color w:val="528DD2"/>
          <w:spacing w:val="-2"/>
          <w:sz w:val="24"/>
        </w:rPr>
        <w:t xml:space="preserve"> </w:t>
      </w:r>
      <w:r>
        <w:rPr>
          <w:b/>
          <w:color w:val="528DD2"/>
          <w:sz w:val="24"/>
        </w:rPr>
        <w:t>08258-262726</w:t>
      </w:r>
    </w:p>
    <w:p w:rsidR="007F0E48" w:rsidRDefault="00100ADC">
      <w:pPr>
        <w:pStyle w:val="BodyText"/>
        <w:spacing w:before="6"/>
        <w:rPr>
          <w:sz w:val="12"/>
        </w:rPr>
      </w:pPr>
      <w:r w:rsidRPr="00100ADC">
        <w:pict>
          <v:group id="_x0000_s1026" style="position:absolute;margin-left:1in;margin-top:9.15pt;width:468.1pt;height:1.55pt;z-index:-251658240;mso-wrap-distance-left:0;mso-wrap-distance-right:0;mso-position-horizontal-relative:page" coordorigin="1440,183" coordsize="9362,31">
            <v:rect id="_x0000_s1032" style="position:absolute;left:1440;top:183;width:9360;height:31" fillcolor="#9f9f9f" stroked="f"/>
            <v:rect id="_x0000_s1031" style="position:absolute;left:10797;top:183;width:5;height:5" fillcolor="#e1e1e1" stroked="f"/>
            <v:shape id="_x0000_s1030" style="position:absolute;left:1440;top:183;width:9362;height:26" coordorigin="1440,183" coordsize="9362,26" o:spt="100" adj="0,,0" path="m1445,187r-5,l1440,209r5,l1445,187xm10802,183r-5,l10797,187r5,l10802,183xe" fillcolor="#9f9f9f" stroked="f">
              <v:stroke joinstyle="round"/>
              <v:formulas/>
              <v:path arrowok="t" o:connecttype="segments"/>
            </v:shape>
            <v:rect id="_x0000_s1029" style="position:absolute;left:10797;top:188;width:5;height:22" fillcolor="#e1e1e1" stroked="f"/>
            <v:rect id="_x0000_s1028" style="position:absolute;left:1440;top:209;width:5;height:5" fillcolor="#9f9f9f" stroked="f"/>
            <v:shape id="_x0000_s1027" style="position:absolute;left:1440;top:209;width:9362;height:5" coordorigin="1440,209" coordsize="9362,5" path="m10802,209r-5,l1440,209r,5l10797,214r5,l10802,209xe" fillcolor="#e1e1e1" stroked="f">
              <v:path arrowok="t"/>
            </v:shape>
            <w10:wrap type="topAndBottom" anchorx="page"/>
          </v:group>
        </w:pict>
      </w:r>
    </w:p>
    <w:p w:rsidR="007F0E48" w:rsidRDefault="00397214">
      <w:pPr>
        <w:pStyle w:val="BodyText"/>
        <w:ind w:left="2575"/>
      </w:pPr>
      <w:r>
        <w:rPr>
          <w:color w:val="FF0000"/>
        </w:rPr>
        <w:t>QUALITY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INDICATOR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FRAMEWORK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(QIF)</w:t>
      </w:r>
    </w:p>
    <w:p w:rsidR="007F0E48" w:rsidRDefault="007F0E48">
      <w:pPr>
        <w:pStyle w:val="BodyText"/>
        <w:rPr>
          <w:sz w:val="20"/>
        </w:rPr>
      </w:pPr>
    </w:p>
    <w:p w:rsidR="007F0E48" w:rsidRDefault="00397214">
      <w:pPr>
        <w:spacing w:before="206"/>
        <w:ind w:left="3307"/>
        <w:rPr>
          <w:b/>
          <w:sz w:val="24"/>
        </w:rPr>
      </w:pPr>
      <w:r>
        <w:rPr>
          <w:b/>
          <w:sz w:val="24"/>
          <w:u w:val="thick"/>
        </w:rPr>
        <w:t>PROJECT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REVIEW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COMMITTEE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REPORT</w:t>
      </w:r>
    </w:p>
    <w:p w:rsidR="007F0E48" w:rsidRDefault="00397214">
      <w:pPr>
        <w:spacing w:before="177"/>
        <w:ind w:left="127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review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five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follows.</w:t>
      </w:r>
    </w:p>
    <w:p w:rsidR="007F0E48" w:rsidRDefault="007F0E48">
      <w:pPr>
        <w:pStyle w:val="BodyText"/>
        <w:spacing w:before="8"/>
        <w:rPr>
          <w:b w:val="0"/>
          <w:sz w:val="28"/>
        </w:r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3617"/>
        <w:gridCol w:w="4599"/>
      </w:tblGrid>
      <w:tr w:rsidR="007F0E48">
        <w:trPr>
          <w:trHeight w:val="280"/>
        </w:trPr>
        <w:tc>
          <w:tcPr>
            <w:tcW w:w="1140" w:type="dxa"/>
          </w:tcPr>
          <w:p w:rsidR="007F0E48" w:rsidRDefault="00397214">
            <w:pPr>
              <w:pStyle w:val="TableParagraph"/>
              <w:spacing w:line="260" w:lineRule="exact"/>
              <w:ind w:left="244" w:righ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17" w:type="dxa"/>
          </w:tcPr>
          <w:p w:rsidR="007F0E48" w:rsidRDefault="00397214">
            <w:pPr>
              <w:pStyle w:val="TableParagraph"/>
              <w:spacing w:line="260" w:lineRule="exact"/>
              <w:ind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599" w:type="dxa"/>
          </w:tcPr>
          <w:p w:rsidR="007F0E48" w:rsidRDefault="00397214">
            <w:pPr>
              <w:pStyle w:val="TableParagraph"/>
              <w:spacing w:line="260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</w:p>
        </w:tc>
      </w:tr>
      <w:tr w:rsidR="00943CA0">
        <w:trPr>
          <w:trHeight w:val="280"/>
        </w:trPr>
        <w:tc>
          <w:tcPr>
            <w:tcW w:w="1140" w:type="dxa"/>
          </w:tcPr>
          <w:p w:rsidR="00943CA0" w:rsidRDefault="00943CA0">
            <w:pPr>
              <w:pStyle w:val="TableParagraph"/>
              <w:spacing w:line="260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7" w:type="dxa"/>
          </w:tcPr>
          <w:p w:rsidR="00943CA0" w:rsidRDefault="00943CA0" w:rsidP="00623AD6">
            <w:pPr>
              <w:pStyle w:val="TableParagraph"/>
              <w:spacing w:line="249" w:lineRule="exact"/>
              <w:ind w:right="984"/>
            </w:pPr>
            <w:r>
              <w:t>2015-2016</w:t>
            </w:r>
          </w:p>
        </w:tc>
        <w:tc>
          <w:tcPr>
            <w:tcW w:w="4599" w:type="dxa"/>
          </w:tcPr>
          <w:p w:rsidR="00943CA0" w:rsidRDefault="00BD21CE" w:rsidP="00623AD6">
            <w:pPr>
              <w:pStyle w:val="TableParagraph"/>
              <w:spacing w:line="249" w:lineRule="exact"/>
              <w:ind w:left="1557"/>
            </w:pPr>
            <w:hyperlink r:id="rId5" w:history="1">
              <w:r w:rsidRPr="00BD21CE">
                <w:rPr>
                  <w:rStyle w:val="Hyperlink"/>
                </w:rPr>
                <w:t>View Document</w:t>
              </w:r>
            </w:hyperlink>
          </w:p>
        </w:tc>
      </w:tr>
      <w:tr w:rsidR="00943CA0">
        <w:trPr>
          <w:trHeight w:val="282"/>
        </w:trPr>
        <w:tc>
          <w:tcPr>
            <w:tcW w:w="1140" w:type="dxa"/>
          </w:tcPr>
          <w:p w:rsidR="00943CA0" w:rsidRDefault="00943CA0">
            <w:pPr>
              <w:pStyle w:val="TableParagraph"/>
              <w:spacing w:line="261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7" w:type="dxa"/>
          </w:tcPr>
          <w:p w:rsidR="00943CA0" w:rsidRDefault="00943CA0" w:rsidP="00623AD6">
            <w:pPr>
              <w:pStyle w:val="TableParagraph"/>
              <w:ind w:right="984"/>
            </w:pPr>
            <w:r>
              <w:t>2016-2017</w:t>
            </w:r>
          </w:p>
        </w:tc>
        <w:tc>
          <w:tcPr>
            <w:tcW w:w="4599" w:type="dxa"/>
          </w:tcPr>
          <w:p w:rsidR="00943CA0" w:rsidRDefault="00BD21CE" w:rsidP="00623AD6">
            <w:pPr>
              <w:pStyle w:val="TableParagraph"/>
              <w:ind w:left="1557"/>
            </w:pPr>
            <w:hyperlink r:id="rId6" w:history="1">
              <w:r w:rsidRPr="00BD21CE">
                <w:rPr>
                  <w:rStyle w:val="Hyperlink"/>
                </w:rPr>
                <w:t>View Document</w:t>
              </w:r>
            </w:hyperlink>
          </w:p>
        </w:tc>
      </w:tr>
      <w:tr w:rsidR="00BD21CE">
        <w:trPr>
          <w:trHeight w:val="280"/>
        </w:trPr>
        <w:tc>
          <w:tcPr>
            <w:tcW w:w="1140" w:type="dxa"/>
          </w:tcPr>
          <w:p w:rsidR="00BD21CE" w:rsidRDefault="00BD21CE">
            <w:pPr>
              <w:pStyle w:val="TableParagraph"/>
              <w:spacing w:line="260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7" w:type="dxa"/>
          </w:tcPr>
          <w:p w:rsidR="00BD21CE" w:rsidRDefault="00BD21CE" w:rsidP="00623AD6">
            <w:pPr>
              <w:pStyle w:val="TableParagraph"/>
              <w:spacing w:line="247" w:lineRule="exact"/>
              <w:ind w:right="984"/>
            </w:pPr>
            <w:r>
              <w:t>2017-2018</w:t>
            </w:r>
          </w:p>
        </w:tc>
        <w:tc>
          <w:tcPr>
            <w:tcW w:w="4599" w:type="dxa"/>
          </w:tcPr>
          <w:p w:rsidR="00BD21CE" w:rsidRDefault="00BD21CE" w:rsidP="00BD21CE">
            <w:pPr>
              <w:jc w:val="center"/>
            </w:pPr>
            <w:hyperlink r:id="rId7" w:history="1">
              <w:r w:rsidRPr="00BD21CE">
                <w:rPr>
                  <w:rStyle w:val="Hyperlink"/>
                </w:rPr>
                <w:t>View Document</w:t>
              </w:r>
            </w:hyperlink>
          </w:p>
        </w:tc>
      </w:tr>
      <w:tr w:rsidR="00BD21CE">
        <w:trPr>
          <w:trHeight w:val="281"/>
        </w:trPr>
        <w:tc>
          <w:tcPr>
            <w:tcW w:w="1140" w:type="dxa"/>
          </w:tcPr>
          <w:p w:rsidR="00BD21CE" w:rsidRDefault="00BD21CE">
            <w:pPr>
              <w:pStyle w:val="TableParagraph"/>
              <w:spacing w:line="261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7" w:type="dxa"/>
          </w:tcPr>
          <w:p w:rsidR="00BD21CE" w:rsidRDefault="00BD21CE" w:rsidP="00623AD6">
            <w:pPr>
              <w:pStyle w:val="TableParagraph"/>
              <w:ind w:right="984"/>
            </w:pPr>
            <w:r>
              <w:t>2018-2019</w:t>
            </w:r>
          </w:p>
        </w:tc>
        <w:tc>
          <w:tcPr>
            <w:tcW w:w="4599" w:type="dxa"/>
          </w:tcPr>
          <w:p w:rsidR="00BD21CE" w:rsidRDefault="00BD21CE" w:rsidP="00BD21CE">
            <w:pPr>
              <w:jc w:val="center"/>
            </w:pPr>
            <w:hyperlink r:id="rId8" w:history="1">
              <w:r w:rsidRPr="00BD21CE">
                <w:rPr>
                  <w:rStyle w:val="Hyperlink"/>
                </w:rPr>
                <w:t>View Document</w:t>
              </w:r>
            </w:hyperlink>
          </w:p>
        </w:tc>
      </w:tr>
      <w:tr w:rsidR="00BD21CE">
        <w:trPr>
          <w:trHeight w:val="282"/>
        </w:trPr>
        <w:tc>
          <w:tcPr>
            <w:tcW w:w="1140" w:type="dxa"/>
          </w:tcPr>
          <w:p w:rsidR="00BD21CE" w:rsidRDefault="00BD21CE">
            <w:pPr>
              <w:pStyle w:val="TableParagraph"/>
              <w:spacing w:line="263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7" w:type="dxa"/>
          </w:tcPr>
          <w:p w:rsidR="00BD21CE" w:rsidRDefault="00BD21CE" w:rsidP="00623AD6">
            <w:pPr>
              <w:pStyle w:val="TableParagraph"/>
              <w:ind w:right="984"/>
            </w:pPr>
            <w:r>
              <w:t>2019-2020</w:t>
            </w:r>
          </w:p>
        </w:tc>
        <w:tc>
          <w:tcPr>
            <w:tcW w:w="4599" w:type="dxa"/>
          </w:tcPr>
          <w:p w:rsidR="00BD21CE" w:rsidRDefault="00BD21CE" w:rsidP="00BD21CE">
            <w:pPr>
              <w:jc w:val="center"/>
            </w:pPr>
            <w:hyperlink r:id="rId9" w:history="1">
              <w:r w:rsidRPr="00BD21CE">
                <w:rPr>
                  <w:rStyle w:val="Hyperlink"/>
                </w:rPr>
                <w:t>View Document</w:t>
              </w:r>
            </w:hyperlink>
          </w:p>
        </w:tc>
      </w:tr>
    </w:tbl>
    <w:p w:rsidR="00397214" w:rsidRDefault="00397214"/>
    <w:sectPr w:rsidR="00397214" w:rsidSect="007F0E48">
      <w:type w:val="continuous"/>
      <w:pgSz w:w="12240" w:h="15840"/>
      <w:pgMar w:top="660" w:right="13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0E48"/>
    <w:rsid w:val="00100ADC"/>
    <w:rsid w:val="00397214"/>
    <w:rsid w:val="007F0E48"/>
    <w:rsid w:val="00943CA0"/>
    <w:rsid w:val="00B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0E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0E48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F0E48"/>
  </w:style>
  <w:style w:type="paragraph" w:customStyle="1" w:styleId="TableParagraph">
    <w:name w:val="Table Paragraph"/>
    <w:basedOn w:val="Normal"/>
    <w:uiPriority w:val="1"/>
    <w:qFormat/>
    <w:rsid w:val="007F0E48"/>
    <w:pPr>
      <w:spacing w:line="251" w:lineRule="exact"/>
      <w:ind w:left="999" w:right="1544"/>
      <w:jc w:val="center"/>
    </w:pPr>
  </w:style>
  <w:style w:type="character" w:styleId="Hyperlink">
    <w:name w:val="Hyperlink"/>
    <w:basedOn w:val="DefaultParagraphFont"/>
    <w:uiPriority w:val="99"/>
    <w:unhideWhenUsed/>
    <w:rsid w:val="00BD21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1.2/Additional%20Information/PRC/CS/PRC2018-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1/1.1.2/Additional%20Information/PRC/CV/PRC2017-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1.2/Additional%20Information/PRC/ME/PRC2016-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aiet.org.in/storage/NAAC/criteria-1/1.1.2/Additional%20Information/PRC/IS/IS%20PRC2015-16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1/1.1.2/Additional%20Information/PRC/EC/PRC%2019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KEO International Consultants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NIHA</cp:lastModifiedBy>
  <cp:revision>3</cp:revision>
  <dcterms:created xsi:type="dcterms:W3CDTF">2021-05-30T17:49:00Z</dcterms:created>
  <dcterms:modified xsi:type="dcterms:W3CDTF">2021-05-30T17:56:00Z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2021-05-30T00:00:00Z</vt:filetime>
  </property>
</Properties>
</file>