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8E" w:rsidRDefault="00EE3E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3"/>
        <w:tblW w:w="133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980"/>
      </w:tblGrid>
      <w:tr w:rsidR="00EE3E8E">
        <w:trPr>
          <w:trHeight w:val="772"/>
        </w:trPr>
        <w:tc>
          <w:tcPr>
            <w:tcW w:w="540" w:type="dxa"/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</w:t>
            </w:r>
          </w:p>
        </w:tc>
        <w:tc>
          <w:tcPr>
            <w:tcW w:w="2159" w:type="dxa"/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Syllabus</w:t>
            </w:r>
          </w:p>
        </w:tc>
        <w:tc>
          <w:tcPr>
            <w:tcW w:w="2431" w:type="dxa"/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Curriculum</w:t>
            </w:r>
          </w:p>
        </w:tc>
        <w:tc>
          <w:tcPr>
            <w:tcW w:w="2160" w:type="dxa"/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Deployment Strategy and</w:t>
            </w:r>
          </w:p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</w:t>
            </w:r>
          </w:p>
        </w:tc>
        <w:tc>
          <w:tcPr>
            <w:tcW w:w="1800" w:type="dxa"/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Cross-cutting issues</w:t>
            </w:r>
          </w:p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integrated</w:t>
            </w:r>
          </w:p>
        </w:tc>
        <w:tc>
          <w:tcPr>
            <w:tcW w:w="2249" w:type="dxa"/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PO, PSO and CO</w:t>
            </w:r>
          </w:p>
        </w:tc>
        <w:tc>
          <w:tcPr>
            <w:tcW w:w="1980" w:type="dxa"/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Attainment Verification</w:t>
            </w:r>
          </w:p>
        </w:tc>
      </w:tr>
      <w:tr w:rsidR="00EE3E8E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  <w:rPr>
                <w:color w:val="000000"/>
              </w:rPr>
            </w:pPr>
            <w:r>
              <w:t>OBJECT ORIENTED CONCEPTS</w:t>
            </w:r>
          </w:p>
        </w:tc>
        <w:tc>
          <w:tcPr>
            <w:tcW w:w="2431" w:type="dxa"/>
            <w:vMerge w:val="restart"/>
          </w:tcPr>
          <w:p w:rsidR="00EE3E8E" w:rsidRDefault="002861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Students can </w:t>
            </w:r>
            <w:proofErr w:type="gramStart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apply  OOPs</w:t>
            </w:r>
            <w:proofErr w:type="gramEnd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 in user interface design such as windows, menu. Real Time Systems. Simulation and Modeling.</w:t>
            </w:r>
          </w:p>
          <w:p w:rsidR="00EE3E8E" w:rsidRDefault="002861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Object Oriented Development (OOD) has been touted as the next great advance in software engineering. It promises to reduce development time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, reduce the time and resources required to maintain existing applications, increase code reuse, and provide a competitive advantage to organizations that use it.</w:t>
            </w:r>
          </w:p>
          <w:p w:rsidR="00EE3E8E" w:rsidRDefault="002861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Faster development of code is done as 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lastRenderedPageBreak/>
              <w:t>we develop classes parallel instead of sequentially. OO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P provides greater security due to data abstraction. The outside world cannot access the hidden data</w:t>
            </w:r>
          </w:p>
        </w:tc>
        <w:tc>
          <w:tcPr>
            <w:tcW w:w="2160" w:type="dxa"/>
            <w:vMerge w:val="restart"/>
          </w:tcPr>
          <w:p w:rsidR="00EE3E8E" w:rsidRDefault="002861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  <w:jc w:val="both"/>
            </w:pPr>
            <w:r>
              <w:rPr>
                <w:color w:val="000000"/>
              </w:rPr>
              <w:lastRenderedPageBreak/>
              <w:t>Chalk</w:t>
            </w:r>
            <w:r>
              <w:t xml:space="preserve"> </w:t>
            </w:r>
            <w:r>
              <w:rPr>
                <w:color w:val="000000"/>
              </w:rPr>
              <w:t>and</w:t>
            </w:r>
            <w:r>
              <w:t xml:space="preserve"> </w:t>
            </w:r>
          </w:p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jc w:val="both"/>
              <w:rPr>
                <w:color w:val="000000"/>
              </w:rPr>
            </w:pPr>
            <w:r>
              <w:rPr>
                <w:color w:val="000000"/>
              </w:rPr>
              <w:t>Talk method</w:t>
            </w:r>
          </w:p>
          <w:p w:rsidR="00EE3E8E" w:rsidRDefault="002861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rPr>
                <w:color w:val="000000"/>
              </w:rPr>
              <w:t>PPT</w:t>
            </w:r>
          </w:p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jc w:val="both"/>
              <w:rPr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EE3E8E" w:rsidRDefault="0028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Business</w:t>
            </w:r>
          </w:p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Ethics</w:t>
            </w:r>
          </w:p>
          <w:p w:rsidR="00EE3E8E" w:rsidRDefault="0028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3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Human</w:t>
            </w:r>
          </w:p>
          <w:p w:rsidR="00EE3E8E" w:rsidRDefault="0028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jc w:val="right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values</w:t>
            </w:r>
          </w:p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</w:p>
        </w:tc>
        <w:tc>
          <w:tcPr>
            <w:tcW w:w="2249" w:type="dxa"/>
            <w:vMerge w:val="restart"/>
          </w:tcPr>
          <w:p w:rsidR="00EE3E8E" w:rsidRDefault="00286187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EE3E8E" w:rsidRDefault="00286187">
            <w:pPr>
              <w:spacing w:line="256" w:lineRule="auto"/>
              <w:ind w:left="107" w:right="84"/>
            </w:pPr>
            <w:r>
              <w:t>PO2:Problem Analysis</w:t>
            </w:r>
          </w:p>
          <w:p w:rsidR="00EE3E8E" w:rsidRDefault="00286187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EE3E8E" w:rsidRDefault="00286187">
            <w:pPr>
              <w:spacing w:line="256" w:lineRule="auto"/>
              <w:ind w:left="107" w:right="84"/>
            </w:pPr>
            <w:r>
              <w:t>PO4:Conduct Investigations Of Complex Problems</w:t>
            </w:r>
          </w:p>
          <w:p w:rsidR="00EE3E8E" w:rsidRDefault="00286187">
            <w:pPr>
              <w:spacing w:line="256" w:lineRule="auto"/>
              <w:ind w:left="107" w:right="84"/>
            </w:pPr>
            <w:r>
              <w:t>PO5:Modern Tool Usage</w:t>
            </w:r>
          </w:p>
          <w:p w:rsidR="00EE3E8E" w:rsidRDefault="00286187">
            <w:pPr>
              <w:spacing w:line="256" w:lineRule="auto"/>
              <w:ind w:left="107" w:right="84"/>
              <w:rPr>
                <w:rFonts w:ascii="Bookman Old Style" w:eastAsia="Bookman Old Style" w:hAnsi="Bookman Old Style" w:cs="Bookman Old Style"/>
              </w:rPr>
            </w:pPr>
            <w:r>
              <w:t>PO9:INDIVIDUAL AND TEAM WORK</w:t>
            </w:r>
          </w:p>
        </w:tc>
        <w:tc>
          <w:tcPr>
            <w:tcW w:w="1980" w:type="dxa"/>
            <w:vMerge w:val="restart"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  <w:rPr>
                <w:color w:val="000000"/>
              </w:rPr>
            </w:pPr>
          </w:p>
        </w:tc>
      </w:tr>
      <w:tr w:rsidR="00EE3E8E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49" w:type="dxa"/>
            <w:vMerge/>
          </w:tcPr>
          <w:p w:rsidR="00EE3E8E" w:rsidRDefault="00EE3E8E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E8E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EE3E8E" w:rsidRDefault="00EE3E8E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EE3E8E" w:rsidRDefault="00EE3E8E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EE3E8E" w:rsidRDefault="00EE3E8E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EE3E8E" w:rsidRDefault="00EE3E8E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EE3E8E" w:rsidRDefault="00EE3E8E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</w:tcPr>
          <w:p w:rsidR="00EE3E8E" w:rsidRDefault="00286187">
            <w:pPr>
              <w:spacing w:line="256" w:lineRule="auto"/>
              <w:ind w:left="107"/>
            </w:pPr>
            <w:r>
              <w:t>PSO1:Professional Skills</w:t>
            </w:r>
          </w:p>
          <w:p w:rsidR="00EE3E8E" w:rsidRDefault="00286187">
            <w:pPr>
              <w:spacing w:line="256" w:lineRule="auto"/>
              <w:ind w:left="107"/>
              <w:rPr>
                <w:rFonts w:ascii="Bookman Old Style" w:eastAsia="Bookman Old Style" w:hAnsi="Bookman Old Style" w:cs="Bookman Old Style"/>
              </w:rPr>
            </w:pPr>
            <w:r>
              <w:t>PSO2:Problem Solving Skill</w:t>
            </w: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E3E8E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tabs>
                <w:tab w:val="left" w:pos="1219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EE3E8E" w:rsidRDefault="00EE3E8E">
            <w:pPr>
              <w:widowControl/>
              <w:jc w:val="both"/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E8E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</w:tcPr>
          <w:p w:rsidR="00EE3E8E" w:rsidRDefault="00286187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CO1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:Explain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and apply the object-oriented concepts for solving simple problems using C++ features.</w:t>
            </w: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</w:tcPr>
          <w:p w:rsidR="00EE3E8E" w:rsidRDefault="00286187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CO2: Illustrate JAVA Buzzwords and apply Object Oriented constructs and semantics for a given simple problem.</w:t>
            </w: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E3E8E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</w:tcPr>
          <w:p w:rsidR="00EE3E8E" w:rsidRDefault="00286187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CO3: Elucidate the need of classes, inheritance, packages, exception handling and interface in JAVA language and develop simple programs of JAVA for corresponding problem statement.</w:t>
            </w: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1"/>
              </w:tabs>
              <w:spacing w:line="228" w:lineRule="auto"/>
              <w:ind w:left="107"/>
            </w:pPr>
          </w:p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1"/>
              </w:tabs>
              <w:spacing w:line="228" w:lineRule="auto"/>
              <w:ind w:left="107"/>
            </w:pPr>
          </w:p>
          <w:p w:rsidR="00EE3E8E" w:rsidRDefault="00286187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CO4:Explain the need of multithreaded programming and the event handling procedure in JAVA language and develop simple programs of JAVA for a given problem statement</w:t>
            </w:r>
          </w:p>
          <w:p w:rsidR="00EE3E8E" w:rsidRDefault="00EE3E8E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EE3E8E" w:rsidRDefault="00286187">
            <w:pPr>
              <w:widowControl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</w:tcPr>
          <w:p w:rsidR="00EE3E8E" w:rsidRDefault="00286187">
            <w:pPr>
              <w:widowControl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CO5: Write a JAVA program to create an appropriate user interface using Applet and swing components for a given problem statement.</w:t>
            </w: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E8E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"/>
              </w:tabs>
              <w:spacing w:line="234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0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3E8E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8"/>
              </w:tabs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EE3E8E" w:rsidRDefault="00EE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E3E8E" w:rsidRDefault="00286187">
      <w:pPr>
        <w:rPr>
          <w:color w:val="000000"/>
        </w:rPr>
      </w:pPr>
      <w:r>
        <w:rPr>
          <w:noProof/>
          <w:lang w:val="en-IN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5302570</wp:posOffset>
                </wp:positionH>
                <wp:positionV relativeFrom="page">
                  <wp:posOffset>1482410</wp:posOffset>
                </wp:positionV>
                <wp:extent cx="157479" cy="175260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5302570</wp:posOffset>
                </wp:positionH>
                <wp:positionV relativeFrom="page">
                  <wp:posOffset>1482410</wp:posOffset>
                </wp:positionV>
                <wp:extent cx="157479" cy="17526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79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E3E8E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6C6"/>
    <w:multiLevelType w:val="multilevel"/>
    <w:tmpl w:val="58B2352E"/>
    <w:lvl w:ilvl="0">
      <w:start w:val="1"/>
      <w:numFmt w:val="decimal"/>
      <w:lvlText w:val="%1.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abstractNum w:abstractNumId="1">
    <w:nsid w:val="41715683"/>
    <w:multiLevelType w:val="multilevel"/>
    <w:tmpl w:val="70140788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abstractNum w:abstractNumId="2">
    <w:nsid w:val="4C966C90"/>
    <w:multiLevelType w:val="multilevel"/>
    <w:tmpl w:val="191A8196"/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</w:lvl>
    <w:lvl w:ilvl="2">
      <w:start w:val="1"/>
      <w:numFmt w:val="bullet"/>
      <w:lvlText w:val="•"/>
      <w:lvlJc w:val="left"/>
      <w:pPr>
        <w:ind w:left="836" w:hanging="360"/>
      </w:pPr>
    </w:lvl>
    <w:lvl w:ilvl="3">
      <w:start w:val="1"/>
      <w:numFmt w:val="bullet"/>
      <w:lvlText w:val="•"/>
      <w:lvlJc w:val="left"/>
      <w:pPr>
        <w:ind w:left="1034" w:hanging="360"/>
      </w:pPr>
    </w:lvl>
    <w:lvl w:ilvl="4">
      <w:start w:val="1"/>
      <w:numFmt w:val="bullet"/>
      <w:lvlText w:val="•"/>
      <w:lvlJc w:val="left"/>
      <w:pPr>
        <w:ind w:left="1232" w:hanging="360"/>
      </w:pPr>
    </w:lvl>
    <w:lvl w:ilvl="5">
      <w:start w:val="1"/>
      <w:numFmt w:val="bullet"/>
      <w:lvlText w:val="•"/>
      <w:lvlJc w:val="left"/>
      <w:pPr>
        <w:ind w:left="1430" w:hanging="360"/>
      </w:pPr>
    </w:lvl>
    <w:lvl w:ilvl="6">
      <w:start w:val="1"/>
      <w:numFmt w:val="bullet"/>
      <w:lvlText w:val="•"/>
      <w:lvlJc w:val="left"/>
      <w:pPr>
        <w:ind w:left="1628" w:hanging="360"/>
      </w:pPr>
    </w:lvl>
    <w:lvl w:ilvl="7">
      <w:start w:val="1"/>
      <w:numFmt w:val="bullet"/>
      <w:lvlText w:val="•"/>
      <w:lvlJc w:val="left"/>
      <w:pPr>
        <w:ind w:left="1826" w:hanging="360"/>
      </w:pPr>
    </w:lvl>
    <w:lvl w:ilvl="8">
      <w:start w:val="1"/>
      <w:numFmt w:val="bullet"/>
      <w:lvlText w:val="•"/>
      <w:lvlJc w:val="left"/>
      <w:pPr>
        <w:ind w:left="2024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8E"/>
    <w:rsid w:val="00286187"/>
    <w:rsid w:val="00E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AB8D6-FEBF-4532-A26A-A5DBD1C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IgRdbf4pUW0Cb2cwQI9Xl5Pm6A==">AMUW2mWlQ40AA1KYQzlQsPFqzcDMZvIOuNGXY6vvtGYcbxCbsPYEzGfxn4aBJ8Pd17fuvklTbH+P6SGFCHM6Zxs7eUj/7TJASdpqiPCBapxoYqca1qeIP+Y=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2021-12-09T05:43:00Z</dcterms:created>
  <dcterms:modified xsi:type="dcterms:W3CDTF">2021-12-09T05:43:00Z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