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CRYPTOGRAPHY, NETWORK SECURITY AND CYBER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Students beginning to learn about cryptography will discover there are two primary methods to encrypt data: symmetric and asymmetric. In symmetric cryptography, the sender and the recipient of the data both use the same key to encrypt and decrypt the information.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2.Student will learn from network security following things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29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Security essentials.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Cryptography.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Computer networks and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Application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and endpoint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Identity and access management.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Cloud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Cyber attach phases.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8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9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6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basics of cryptography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mathematical background for cryptography.</w:t>
            </w:r>
          </w:p>
          <w:p w:rsidR="00000000" w:rsidDel="00000000" w:rsidP="00000000" w:rsidRDefault="00000000" w:rsidRPr="00000000" w14:paraId="000000AA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CO2:Design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Analyze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cryptographic algorithms using public key and private key algorithms. 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CO3:Compare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various key management techniques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analyse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IP Security protocols at network layer. 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CO4:Analyze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various network attacks and security measures in cryptography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CO5:Understand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need of Cyber security and Cyber Laws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4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29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qI1ZL9B70gaTJaeuNajEWmSQg==">AMUW2mU20f5kWfYNCrGPblfucyO6M9GRZAnDueUX59BluFsxNeaoU0XQmwr4YBBGEfQ8q+JkHwlAPi5EtjHFfaw3GB50SawfcGbYbvM7MbqIGFFnQjkynkc=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