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2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30"/>
        <w:gridCol w:w="2220"/>
        <w:gridCol w:w="1980"/>
        <w:tblGridChange w:id="0">
          <w:tblGrid>
            <w:gridCol w:w="540"/>
            <w:gridCol w:w="2159"/>
            <w:gridCol w:w="2431"/>
            <w:gridCol w:w="2160"/>
            <w:gridCol w:w="1830"/>
            <w:gridCol w:w="2220"/>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i w:val="0"/>
                <w:smallCaps w:val="0"/>
                <w:strike w:val="0"/>
                <w:color w:val="000000"/>
                <w:sz w:val="22"/>
                <w:szCs w:val="22"/>
                <w:u w:val="none"/>
                <w:shd w:fill="auto" w:val="clear"/>
                <w:vertAlign w:val="baseline"/>
              </w:rPr>
            </w:pPr>
            <w:r w:rsidDel="00000000" w:rsidR="00000000" w:rsidRPr="00000000">
              <w:rPr>
                <w:rtl w:val="0"/>
              </w:rPr>
              <w:t xml:space="preserve">SOFTWARE ENGINEERING</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Software engineering is important because specific software is needed in almost every industry, in every business, and for every function. It becomes more important as time goes on – if something breaks within your application portfolio, a quick, efficient, and effective fix needs to happen as soon as possible</w:t>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Using the techniques of software engineering is an integral part of the application of Total Quality Management (TQM) to software development. Improving overall quality and productivity by minimizing the number of software defects that can be prevented by expending additional effort during analysis and design.</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As our connection to technology tightens, it drives rapid cultural evolution, in effect changing what it means to be human. Technological change driven by software also impacts our economy in basic ways, as computer technology drives more aspects of production, marketing, services, and sales.</w:t>
            </w:r>
            <w:r w:rsidDel="00000000" w:rsidR="00000000" w:rsidRPr="00000000">
              <w:rPr>
                <w:rtl w:val="0"/>
              </w:rPr>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PO11:Project Management and Finance.</w:t>
            </w:r>
          </w:p>
          <w:p w:rsidR="00000000" w:rsidDel="00000000" w:rsidP="00000000" w:rsidRDefault="00000000" w:rsidRPr="00000000" w14:paraId="0000001F">
            <w:pPr>
              <w:keepNext w:val="1"/>
              <w:rPr/>
            </w:pPr>
            <w:r w:rsidDel="00000000" w:rsidR="00000000" w:rsidRPr="00000000">
              <w:rPr>
                <w:rtl w:val="0"/>
              </w:rPr>
              <w:t xml:space="preserve">  PO12:</w:t>
              <w:tab/>
              <w:t xml:space="preserve">Life-long</w:t>
            </w:r>
          </w:p>
          <w:p w:rsidR="00000000" w:rsidDel="00000000" w:rsidP="00000000" w:rsidRDefault="00000000" w:rsidRPr="00000000" w14:paraId="00000020">
            <w:pPr>
              <w:keepNext w:val="1"/>
              <w:ind w:left="107" w:firstLine="0"/>
              <w:rPr/>
            </w:pPr>
            <w:r w:rsidDel="00000000" w:rsidR="00000000" w:rsidRPr="00000000">
              <w:rPr>
                <w:rtl w:val="0"/>
              </w:rPr>
              <w:t xml:space="preserve">Learning.</w:t>
            </w:r>
          </w:p>
          <w:p w:rsidR="00000000" w:rsidDel="00000000" w:rsidP="00000000" w:rsidRDefault="00000000" w:rsidRPr="00000000" w14:paraId="00000021">
            <w:pPr>
              <w:widowControl w:val="1"/>
              <w:rPr>
                <w:rFonts w:ascii="Bookman Old Style" w:cs="Bookman Old Style" w:eastAsia="Bookman Old Style" w:hAnsi="Bookman Old Style"/>
                <w:sz w:val="24"/>
                <w:szCs w:val="24"/>
              </w:rPr>
            </w:pPr>
            <w:r w:rsidDel="00000000" w:rsidR="00000000" w:rsidRPr="00000000">
              <w:rPr>
                <w:rtl w:val="0"/>
              </w:rPr>
            </w:r>
          </w:p>
        </w:tc>
        <w:tc>
          <w:tcPr>
            <w:vMerge w:val="restart"/>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D">
            <w:pPr>
              <w:tabs>
                <w:tab w:val="left" w:pos="991"/>
              </w:tabs>
              <w:spacing w:line="227" w:lineRule="auto"/>
              <w:ind w:left="107" w:firstLine="0"/>
              <w:rPr/>
            </w:pPr>
            <w:r w:rsidDel="00000000" w:rsidR="00000000" w:rsidRPr="00000000">
              <w:rPr>
                <w:rtl w:val="0"/>
              </w:rPr>
              <w:t xml:space="preserve">PSO3:</w:t>
              <w:tab/>
              <w:t xml:space="preserve">Successful</w:t>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tabs>
                <w:tab w:val="left" w:pos="1734"/>
              </w:tabs>
              <w:spacing w:line="228" w:lineRule="auto"/>
              <w:ind w:left="107" w:firstLine="0"/>
              <w:rPr/>
            </w:pPr>
            <w:r w:rsidDel="00000000" w:rsidR="00000000" w:rsidRPr="00000000">
              <w:rPr>
                <w:rtl w:val="0"/>
              </w:rPr>
              <w:t xml:space="preserve">career   and</w:t>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B">
            <w:pPr>
              <w:spacing w:line="251" w:lineRule="auto"/>
              <w:ind w:left="107" w:firstLine="0"/>
              <w:rPr/>
            </w:pPr>
            <w:r w:rsidDel="00000000" w:rsidR="00000000" w:rsidRPr="00000000">
              <w:rPr>
                <w:rtl w:val="0"/>
              </w:rPr>
              <w:t xml:space="preserve">entrepreneurship</w:t>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A7">
            <w:pPr>
              <w:widowControl w:val="1"/>
              <w:tabs>
                <w:tab w:val="left" w:pos="946"/>
              </w:tabs>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w:t>
            </w:r>
            <w:r w:rsidDel="00000000" w:rsidR="00000000" w:rsidRPr="00000000">
              <w:rPr>
                <w:rFonts w:ascii="Bookman Old Style" w:cs="Bookman Old Style" w:eastAsia="Bookman Old Style" w:hAnsi="Bookman Old Style"/>
                <w:rtl w:val="0"/>
              </w:rPr>
              <w:t xml:space="preserve">1 Explain the object-oriented concepts and JAVA.</w:t>
            </w:r>
          </w:p>
          <w:p w:rsidR="00000000" w:rsidDel="00000000" w:rsidP="00000000" w:rsidRDefault="00000000" w:rsidRPr="00000000" w14:paraId="000000A8">
            <w:pPr>
              <w:widowControl w:val="1"/>
              <w:tabs>
                <w:tab w:val="left" w:pos="946"/>
              </w:tabs>
              <w:ind w:right="864"/>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9">
            <w:pPr>
              <w:widowControl w:val="1"/>
              <w:tabs>
                <w:tab w:val="left" w:pos="946"/>
              </w:tabs>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CO2 Develop computer programs to solve real world problems in Java.</w:t>
            </w:r>
          </w:p>
          <w:p w:rsidR="00000000" w:rsidDel="00000000" w:rsidP="00000000" w:rsidRDefault="00000000" w:rsidRPr="00000000" w14:paraId="000000AA">
            <w:pPr>
              <w:widowControl w:val="1"/>
              <w:tabs>
                <w:tab w:val="left" w:pos="946"/>
              </w:tabs>
              <w:ind w:right="864"/>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B">
            <w:pPr>
              <w:widowControl w:val="1"/>
              <w:tabs>
                <w:tab w:val="left" w:pos="946"/>
              </w:tabs>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CO3 Develop simple GUI interfaces for a computer program to interact with users, and to understand the event-based GUI handling principles using Applets and swings.</w:t>
            </w:r>
          </w:p>
          <w:p w:rsidR="00000000" w:rsidDel="00000000" w:rsidP="00000000" w:rsidRDefault="00000000" w:rsidRPr="00000000" w14:paraId="000000AC">
            <w:pPr>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B">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5269236</wp:posOffset>
                </wp:positionH>
                <wp:positionV relativeFrom="page">
                  <wp:posOffset>1449076</wp:posOffset>
                </wp:positionV>
                <wp:extent cx="224154" cy="241935"/>
                <wp:effectExtent b="0" l="0" r="0" t="0"/>
                <wp:wrapNone/>
                <wp:docPr id="12"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5269236</wp:posOffset>
                </wp:positionH>
                <wp:positionV relativeFrom="page">
                  <wp:posOffset>1449076</wp:posOffset>
                </wp:positionV>
                <wp:extent cx="224154" cy="241935"/>
                <wp:effectExtent b="0" l="0" r="0" t="0"/>
                <wp:wrapNone/>
                <wp:docPr id="1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24154" cy="24193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5"/>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tcmJbGSwJF4Y18TcCWmOKtzigg==">AMUW2mVhuDis6PZDxU/o2my3vJasM3oCElygii1K4ELhIliSr7q+1tJ5yebXTNS8aOa5HemZbHWDRWBlMvOgtjEohC5hQ81Tw0jeJs1eqTTcUrpWNvMptFc=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