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MICROPROCESSORS AND MICROCONTROLLERS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it has very wide applications in the field of instrumentation in systems like in the control panel of press printing machines, digital kiosks, credit card processing, security systems etc. It is also used in medical instruments like ECG (electronic cardiogram) etc making the device smart.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microcontrollers are light sensing &amp; controlling devices. Temperature sensing and controlling devices. Fire detection &amp; safety devices. Industrial instrumentation devices. Process control devices.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microprocessor has a limitation on the size of data. Most microprocessors do not support floating point operations. The main disadvantage is it's overheating physically. It should not contact with the other external devices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keepNext w:val="1"/>
              <w:jc w:val="both"/>
              <w:rPr/>
            </w:pPr>
            <w:r w:rsidDel="00000000" w:rsidR="00000000" w:rsidRPr="00000000">
              <w:rPr>
                <w:rtl w:val="0"/>
              </w:rPr>
              <w:t xml:space="preserve">PO12:</w:t>
              <w:tab/>
              <w:t xml:space="preserve">Life-long</w:t>
            </w:r>
          </w:p>
          <w:p w:rsidR="00000000" w:rsidDel="00000000" w:rsidP="00000000" w:rsidRDefault="00000000" w:rsidRPr="00000000" w14:paraId="00000022">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3">
            <w:pPr>
              <w:widowControl w:val="1"/>
              <w:jc w:val="both"/>
              <w:rPr>
                <w:rFonts w:ascii="Bookman Old Style" w:cs="Bookman Old Style" w:eastAsia="Bookman Old Style" w:hAnsi="Bookman Old Style"/>
              </w:rPr>
            </w:pPr>
            <w:r w:rsidDel="00000000" w:rsidR="00000000" w:rsidRPr="00000000">
              <w:rPr>
                <w:rtl w:val="0"/>
              </w:rPr>
            </w:r>
          </w:p>
        </w:tc>
        <w:tc>
          <w:tcPr>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E">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F">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tabs>
                <w:tab w:val="left" w:pos="991"/>
              </w:tabs>
              <w:spacing w:line="227" w:lineRule="auto"/>
              <w:ind w:left="107" w:firstLine="0"/>
              <w:rPr/>
            </w:pPr>
            <w:r w:rsidDel="00000000" w:rsidR="00000000" w:rsidRPr="00000000">
              <w:rPr>
                <w:rtl w:val="0"/>
              </w:rPr>
              <w:t xml:space="preserve">PSO3:</w:t>
              <w:tab/>
              <w:t xml:space="preserve">Successful</w:t>
            </w: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tabs>
                <w:tab w:val="left" w:pos="1734"/>
              </w:tabs>
              <w:spacing w:line="228" w:lineRule="auto"/>
              <w:ind w:left="107" w:firstLine="0"/>
              <w:rPr/>
            </w:pPr>
            <w:r w:rsidDel="00000000" w:rsidR="00000000" w:rsidRPr="00000000">
              <w:rPr>
                <w:rtl w:val="0"/>
              </w:rPr>
              <w:t xml:space="preserve">career   and</w:t>
            </w: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4">
            <w:pPr>
              <w:spacing w:line="251" w:lineRule="auto"/>
              <w:ind w:left="107" w:firstLine="0"/>
              <w:rPr/>
            </w:pPr>
            <w:r w:rsidDel="00000000" w:rsidR="00000000" w:rsidRPr="00000000">
              <w:rPr>
                <w:rtl w:val="0"/>
              </w:rPr>
              <w:t xml:space="preserve">entrepreneurship</w:t>
            </w: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85"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 </w:t>
            </w:r>
            <w:r w:rsidDel="00000000" w:rsidR="00000000" w:rsidRPr="00000000">
              <w:rPr>
                <w:rFonts w:ascii="Bookman Old Style" w:cs="Bookman Old Style" w:eastAsia="Bookman Old Style" w:hAnsi="Bookman Old Style"/>
                <w:rtl w:val="0"/>
              </w:rPr>
              <w:t xml:space="preserve">Differentiate between microprocessors and microcontrollers</w:t>
            </w:r>
          </w:p>
          <w:p w:rsidR="00000000" w:rsidDel="00000000" w:rsidP="00000000" w:rsidRDefault="00000000" w:rsidRPr="00000000" w14:paraId="000000A3">
            <w:pPr>
              <w:widowControl w:val="1"/>
              <w:tabs>
                <w:tab w:val="left" w:pos="94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4">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rtl w:val="0"/>
              </w:rPr>
              <w:t xml:space="preserve">Design and develop assembly language code to solve problems</w:t>
            </w:r>
          </w:p>
          <w:p w:rsidR="00000000" w:rsidDel="00000000" w:rsidP="00000000" w:rsidRDefault="00000000" w:rsidRPr="00000000" w14:paraId="000000A5">
            <w:pPr>
              <w:widowControl w:val="1"/>
              <w:tabs>
                <w:tab w:val="left" w:pos="94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6">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Bookman Old Style" w:cs="Bookman Old Style" w:eastAsia="Bookman Old Style" w:hAnsi="Bookman Old Style"/>
                <w:rtl w:val="0"/>
              </w:rPr>
              <w:t xml:space="preserve">Gain the knowledge for interfacing various devices to x86 family and ARM processor</w:t>
            </w:r>
          </w:p>
          <w:p w:rsidR="00000000" w:rsidDel="00000000" w:rsidP="00000000" w:rsidRDefault="00000000" w:rsidRPr="00000000" w14:paraId="000000A7">
            <w:pPr>
              <w:widowControl w:val="1"/>
              <w:tabs>
                <w:tab w:val="left" w:pos="94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8">
            <w:pPr>
              <w:widowControl w:val="1"/>
              <w:tabs>
                <w:tab w:val="left" w:pos="1036"/>
                <w:tab w:val="left" w:pos="10666"/>
              </w:tabs>
              <w:ind w:right="864"/>
              <w:jc w:val="both"/>
              <w:rPr/>
            </w:pPr>
            <w:r w:rsidDel="00000000" w:rsidR="00000000" w:rsidRPr="00000000">
              <w:rPr>
                <w:rFonts w:ascii="Bookman Old Style" w:cs="Bookman Old Style" w:eastAsia="Bookman Old Style" w:hAnsi="Bookman Old Style"/>
                <w:b w:val="1"/>
                <w:rtl w:val="0"/>
              </w:rPr>
              <w:t xml:space="preserve">CO4 </w:t>
            </w:r>
            <w:r w:rsidDel="00000000" w:rsidR="00000000" w:rsidRPr="00000000">
              <w:rPr>
                <w:rFonts w:ascii="Bookman Old Style" w:cs="Bookman Old Style" w:eastAsia="Bookman Old Style" w:hAnsi="Bookman Old Style"/>
                <w:rtl w:val="0"/>
              </w:rPr>
              <w:t xml:space="preserve">Demonstrate design of interrupt routines for interfacing devices</w:t>
            </w: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B6">
            <w:pPr>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E">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104" cy="2228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Gp/abUa2lbouVfrJH0k7TJG7jQ==">AMUW2mVtkKwL5cXFgReOH52C7IPQCGHOdhapSNgTEt3tyn4diLNsW33xohqyTUDquvuTzdXQshRvlojSreqwfnbvOMJpXQ/8yxbWEcOLyWU2em4bARQBMtI=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