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7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351"/>
        <w:gridCol w:w="1980"/>
        <w:tblGridChange w:id="0">
          <w:tblGrid>
            <w:gridCol w:w="540"/>
            <w:gridCol w:w="2159"/>
            <w:gridCol w:w="2431"/>
            <w:gridCol w:w="2160"/>
            <w:gridCol w:w="1800"/>
            <w:gridCol w:w="2249"/>
            <w:gridCol w:w="1351"/>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 w:right="0" w:hanging="351"/>
              <w:jc w:val="left"/>
              <w:rPr>
                <w:i w:val="0"/>
                <w:smallCaps w:val="0"/>
                <w:strike w:val="0"/>
                <w:color w:val="000000"/>
                <w:sz w:val="22"/>
                <w:szCs w:val="22"/>
                <w:u w:val="none"/>
                <w:shd w:fill="auto" w:val="clear"/>
                <w:vertAlign w:val="baseline"/>
              </w:rPr>
            </w:pPr>
            <w:r w:rsidDel="00000000" w:rsidR="00000000" w:rsidRPr="00000000">
              <w:rPr>
                <w:rtl w:val="0"/>
              </w:rPr>
              <w:t xml:space="preserve">Attainments</w:t>
            </w:r>
            <w:r w:rsidDel="00000000" w:rsidR="00000000" w:rsidRPr="00000000">
              <w:rPr>
                <w:rtl w:val="0"/>
              </w:rPr>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STRUCTURES AND APPLICATIONS</w:t>
            </w:r>
            <w:r w:rsidDel="00000000" w:rsidR="00000000" w:rsidRPr="00000000">
              <w:rPr>
                <w:rtl w:val="0"/>
              </w:rPr>
            </w:r>
          </w:p>
        </w:tc>
        <w:tc>
          <w:tcPr>
            <w:vMerge w:val="restart"/>
          </w:tcPr>
          <w:p w:rsidR="00000000" w:rsidDel="00000000" w:rsidP="00000000" w:rsidRDefault="00000000" w:rsidRPr="00000000" w14:paraId="0000000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To introduce the fundamental concept of data structures and to emphasize the importance of data structures in developing and implementing efficient algorithms. In addition, another objective of the course is to develop effective software engineering practice, emphasizing such principles as decomposition, procedural abstraction, and software reuse. </w:t>
            </w:r>
          </w:p>
          <w:p w:rsidR="00000000" w:rsidDel="00000000" w:rsidP="00000000" w:rsidRDefault="00000000" w:rsidRPr="00000000" w14:paraId="0000000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Data structures are used  to implement printer spoolers so that jobs can be printed in the order of their arrival. To implement back functionality in the internet browser. To store the possible moves in a chess game. To store a set of ﬁxed key words which are referenced very frequently</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They are essential components in creating fast and powerful algorithms. They help to manage and organize data so that it will make our code cleaner and easier to understand. Data structures can make the difference between an Okay product and an outstanding</w:t>
            </w:r>
          </w:p>
        </w:tc>
        <w:tc>
          <w:tcPr>
            <w:vMerge w:val="restart"/>
          </w:tcPr>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0">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1">
            <w:pPr>
              <w:keepNext w:val="1"/>
              <w:ind w:left="107" w:firstLine="0"/>
              <w:jc w:val="both"/>
              <w:rPr>
                <w:rFonts w:ascii="Bookman Old Style" w:cs="Bookman Old Style" w:eastAsia="Bookman Old Style" w:hAnsi="Bookman Old Style"/>
                <w:b w:val="1"/>
                <w:sz w:val="24"/>
                <w:szCs w:val="24"/>
              </w:rPr>
            </w:pPr>
            <w:r w:rsidDel="00000000" w:rsidR="00000000" w:rsidRPr="00000000">
              <w:rPr>
                <w:rtl w:val="0"/>
              </w:rPr>
              <w:t xml:space="preserve">Learning.</w:t>
            </w:r>
            <w:r w:rsidDel="00000000" w:rsidR="00000000" w:rsidRPr="00000000">
              <w:rPr>
                <w:rtl w:val="0"/>
              </w:rPr>
            </w:r>
          </w:p>
        </w:tc>
        <w:tc>
          <w:tcPr>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9">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A">
            <w:pPr>
              <w:spacing w:line="256" w:lineRule="auto"/>
              <w:ind w:left="107" w:firstLine="0"/>
              <w:rPr/>
            </w:pPr>
            <w:r w:rsidDel="00000000" w:rsidR="00000000" w:rsidRPr="00000000">
              <w:rPr>
                <w:rtl w:val="0"/>
              </w:rPr>
              <w:t xml:space="preserve">PSO2:Problem Solving Skill</w:t>
            </w:r>
          </w:p>
        </w:tc>
        <w:tc>
          <w:tcPr>
            <w:tcBorders>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CO1 </w:t>
            </w:r>
            <w:r w:rsidDel="00000000" w:rsidR="00000000" w:rsidRPr="00000000">
              <w:rPr>
                <w:rFonts w:ascii="Bookman Old Style" w:cs="Bookman Old Style" w:eastAsia="Bookman Old Style" w:hAnsi="Bookman Old Style"/>
                <w:rtl w:val="0"/>
              </w:rPr>
              <w:t xml:space="preserve">Acquire knowledge of</w:t>
            </w:r>
          </w:p>
          <w:p w:rsidR="00000000" w:rsidDel="00000000" w:rsidP="00000000" w:rsidRDefault="00000000" w:rsidRPr="00000000" w14:paraId="000000B3">
            <w:pPr>
              <w:widowControl w:val="1"/>
              <w:numPr>
                <w:ilvl w:val="1"/>
                <w:numId w:val="2"/>
              </w:numPr>
              <w:ind w:left="496" w:right="864"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Various types of data structures, operations and algorithms.</w:t>
            </w:r>
          </w:p>
          <w:p w:rsidR="00000000" w:rsidDel="00000000" w:rsidP="00000000" w:rsidRDefault="00000000" w:rsidRPr="00000000" w14:paraId="000000B4">
            <w:pPr>
              <w:widowControl w:val="1"/>
              <w:numPr>
                <w:ilvl w:val="1"/>
                <w:numId w:val="2"/>
              </w:numPr>
              <w:ind w:left="496" w:right="864"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Sorting and searching operations.</w:t>
            </w:r>
          </w:p>
          <w:p w:rsidR="00000000" w:rsidDel="00000000" w:rsidP="00000000" w:rsidRDefault="00000000" w:rsidRPr="00000000" w14:paraId="000000B5">
            <w:pPr>
              <w:widowControl w:val="1"/>
              <w:numPr>
                <w:ilvl w:val="1"/>
                <w:numId w:val="2"/>
              </w:numPr>
              <w:ind w:left="496" w:right="864"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File structures.</w:t>
            </w:r>
          </w:p>
          <w:p w:rsidR="00000000" w:rsidDel="00000000" w:rsidP="00000000" w:rsidRDefault="00000000" w:rsidRPr="00000000" w14:paraId="000000B6">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CO2 </w:t>
            </w:r>
            <w:r w:rsidDel="00000000" w:rsidR="00000000" w:rsidRPr="00000000">
              <w:rPr>
                <w:rFonts w:ascii="Bookman Old Style" w:cs="Bookman Old Style" w:eastAsia="Bookman Old Style" w:hAnsi="Bookman Old Style"/>
                <w:rtl w:val="0"/>
              </w:rPr>
              <w:t xml:space="preserve">Analyse the performance of</w:t>
            </w:r>
          </w:p>
          <w:p w:rsidR="00000000" w:rsidDel="00000000" w:rsidP="00000000" w:rsidRDefault="00000000" w:rsidRPr="00000000" w14:paraId="000000B7">
            <w:pPr>
              <w:widowControl w:val="1"/>
              <w:numPr>
                <w:ilvl w:val="1"/>
                <w:numId w:val="3"/>
              </w:numPr>
              <w:ind w:left="496" w:right="864"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Stack, Queue, Lists, Trees, Graphs, Searching and Sorting techniques.</w:t>
            </w:r>
          </w:p>
          <w:p w:rsidR="00000000" w:rsidDel="00000000" w:rsidP="00000000" w:rsidRDefault="00000000" w:rsidRPr="00000000" w14:paraId="000000B8">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CO3 </w:t>
            </w:r>
            <w:r w:rsidDel="00000000" w:rsidR="00000000" w:rsidRPr="00000000">
              <w:rPr>
                <w:rFonts w:ascii="Bookman Old Style" w:cs="Bookman Old Style" w:eastAsia="Bookman Old Style" w:hAnsi="Bookman Old Style"/>
                <w:rtl w:val="0"/>
              </w:rPr>
              <w:t xml:space="preserve">Implement all the applications of Data structures in a high-level language.</w:t>
            </w:r>
          </w:p>
          <w:p w:rsidR="00000000" w:rsidDel="00000000" w:rsidP="00000000" w:rsidRDefault="00000000" w:rsidRPr="00000000" w14:paraId="000000B9">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CO4 </w:t>
            </w:r>
            <w:r w:rsidDel="00000000" w:rsidR="00000000" w:rsidRPr="00000000">
              <w:rPr>
                <w:rFonts w:ascii="Bookman Old Style" w:cs="Bookman Old Style" w:eastAsia="Bookman Old Style" w:hAnsi="Bookman Old Style"/>
                <w:rtl w:val="0"/>
              </w:rPr>
              <w:t xml:space="preserve">Design and apply appropriate data structures for solving computing problems.</w:t>
            </w:r>
          </w:p>
          <w:p w:rsidR="00000000" w:rsidDel="00000000" w:rsidP="00000000" w:rsidRDefault="00000000" w:rsidRPr="00000000" w14:paraId="000000BA">
            <w:pPr>
              <w:widowControl w:val="1"/>
              <w:tabs>
                <w:tab w:val="left" w:pos="946"/>
              </w:tabs>
              <w:ind w:left="720" w:right="864"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3">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3">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p w:rsidR="00000000" w:rsidDel="00000000" w:rsidP="00000000" w:rsidRDefault="00000000" w:rsidRPr="00000000" w14:paraId="000000FC">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F">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5">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lWTM5ZQ+p93tlLpDknR11FWqLg==">AMUW2mXVMXV7TsYJjeEX8V4tSVGhcPwdP8hdYKGOTXXkriutfB//ENo4G/o2Gg+YUkGvy1Ag2PAV1dMjTy/BsZ7Ax100WCnk7eON82vDlmPqfXoQ6qKgemQ=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