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785"/>
        <w:gridCol w:w="2265"/>
        <w:gridCol w:w="1980"/>
        <w:tblGridChange w:id="0">
          <w:tblGrid>
            <w:gridCol w:w="540"/>
            <w:gridCol w:w="2159"/>
            <w:gridCol w:w="2431"/>
            <w:gridCol w:w="2160"/>
            <w:gridCol w:w="1785"/>
            <w:gridCol w:w="226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GRAPHICS AND VISUALIZATION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It provides tools for producing pictures not only of concrete real world objects but also of abstract, synthetic objects such as mathematical surface in 4D and of data that have no inherent geometry such as survey results. The </w:t>
            </w:r>
            <w:r w:rsidDel="00000000" w:rsidR="00000000" w:rsidRPr="00000000">
              <w:rPr>
                <w:rFonts w:ascii="Arial" w:cs="Arial" w:eastAsia="Arial" w:hAnsi="Arial"/>
                <w:color w:val="202124"/>
                <w:sz w:val="24"/>
                <w:szCs w:val="24"/>
                <w:highlight w:val="white"/>
                <w:rtl w:val="0"/>
              </w:rPr>
              <w:t xml:space="preserve">computer graphics provides tool called motion dynamics.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Computer graphics is receiving much attention in the development of interactive educational software, multimedia systems, and many other applications. It not only adds a new dimension to such applications but also makes them more exciting and dynamic.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CO1:Understand suitable hardware and software to develop graphic packages using OpenGL and implement algorithm for 2D graphics using primitives and attributes.</w:t>
            </w:r>
          </w:p>
          <w:p w:rsidR="00000000" w:rsidDel="00000000" w:rsidP="00000000" w:rsidRDefault="00000000" w:rsidRPr="00000000" w14:paraId="000000A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CO2:Apply concepts of polygon fill area functions for 2D geometric primitives and Implement OpenGL geometric transformation functions for 2D objects.</w:t>
            </w:r>
          </w:p>
          <w:p w:rsidR="00000000" w:rsidDel="00000000" w:rsidP="00000000" w:rsidRDefault="00000000" w:rsidRPr="00000000" w14:paraId="000000A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CO3:Apply concepts of line clipping algorithm and illuminations models for 2D geometric primitives and Implement OpenGL geometric transformation functions for 3D objects.</w:t>
            </w:r>
          </w:p>
          <w:p w:rsidR="00000000" w:rsidDel="00000000" w:rsidP="00000000" w:rsidRDefault="00000000" w:rsidRPr="00000000" w14:paraId="000000A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CO4:Comprehend projection transformation matrices for 2D and 3D viewing and Apply visible surface detection methods using OpenGL functions.</w:t>
            </w:r>
          </w:p>
          <w:p w:rsidR="00000000" w:rsidDel="00000000" w:rsidP="00000000" w:rsidRDefault="00000000" w:rsidRPr="00000000" w14:paraId="000000A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CO5:Implement menu driven interactive programs using OpenGL functions and Explain corresponding OpenGL functions for curves and surfaces.</w:t>
            </w:r>
          </w:p>
          <w:p w:rsidR="00000000" w:rsidDel="00000000" w:rsidP="00000000" w:rsidRDefault="00000000" w:rsidRPr="00000000" w14:paraId="000000AE">
            <w:pPr>
              <w:jc w:val="center"/>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8929" cy="3467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QxtswYHu9hnp69GLk08wrGVzA==">AMUW2mW/vFX6KM44eY9k+CI0prbfP+EsDvcPuigRuh2AdLmViBZWrKgdbUYiC0v3pVOeRk5OL5mFynblQvcwKDursAGCURShxj3m1Qs7dyMRXKKLjVTRqhQ=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