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OPERATIONS RESEARCH</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1. techniques to address specific application areas including transportation and logistics, production planning, inventory control, scheduling, location analysis, forecasting, and supply chain management.</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2 The central objective of operations research is optimization, i.e., "to do things best under the given circumstances." This general concept has great many applications, for instance, in agricultural planning, biotechnology, data analysis, distribution of goods and resources, emergency and rescue operations, en</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3. Three essential characteristics of operations research are a systems orientation, the use of interdisciplinary teams, and the application of scientific method to the conditions under which the research is conducted.</w:t>
            </w:r>
          </w:p>
        </w:tc>
        <w:tc>
          <w:tcPr>
            <w:vMerge w:val="restart"/>
          </w:tcPr>
          <w:p w:rsidR="00000000" w:rsidDel="00000000" w:rsidP="00000000" w:rsidRDefault="00000000" w:rsidRPr="00000000" w14:paraId="00000010">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2">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4">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6">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9">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1B">
            <w:pPr>
              <w:spacing w:line="256" w:lineRule="auto"/>
              <w:ind w:left="107" w:right="84" w:firstLine="0"/>
              <w:rPr/>
            </w:pPr>
            <w:r w:rsidDel="00000000" w:rsidR="00000000" w:rsidRPr="00000000">
              <w:rPr>
                <w:rtl w:val="0"/>
              </w:rPr>
              <w:t xml:space="preserve">PO4:Conduct Investigations Of Complex Problems</w:t>
            </w:r>
          </w:p>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PO6: Engineer and Society</w:t>
            </w:r>
          </w:p>
          <w:p w:rsidR="00000000" w:rsidDel="00000000" w:rsidP="00000000" w:rsidRDefault="00000000" w:rsidRPr="00000000" w14:paraId="0000001D">
            <w:pPr>
              <w:spacing w:line="256" w:lineRule="auto"/>
              <w:ind w:left="107" w:right="84" w:firstLine="0"/>
              <w:rPr/>
            </w:pPr>
            <w:r w:rsidDel="00000000" w:rsidR="00000000" w:rsidRPr="00000000">
              <w:rPr>
                <w:rtl w:val="0"/>
              </w:rPr>
              <w:t xml:space="preserve">PO9:INDIVIDUAL AND TEAM WORK</w:t>
            </w:r>
          </w:p>
          <w:p w:rsidR="00000000" w:rsidDel="00000000" w:rsidP="00000000" w:rsidRDefault="00000000" w:rsidRPr="00000000" w14:paraId="0000001E">
            <w:pPr>
              <w:spacing w:line="256" w:lineRule="auto"/>
              <w:ind w:left="107" w:right="84" w:firstLine="0"/>
              <w:rPr/>
            </w:pPr>
            <w:r w:rsidDel="00000000" w:rsidR="00000000" w:rsidRPr="00000000">
              <w:rPr>
                <w:rtl w:val="0"/>
              </w:rPr>
              <w:t xml:space="preserve">PO11:Project Management and Finance.</w:t>
            </w:r>
          </w:p>
          <w:p w:rsidR="00000000" w:rsidDel="00000000" w:rsidP="00000000" w:rsidRDefault="00000000" w:rsidRPr="00000000" w14:paraId="0000001F">
            <w:pPr>
              <w:keepNext w:val="1"/>
              <w:jc w:val="both"/>
              <w:rPr/>
            </w:pPr>
            <w:r w:rsidDel="00000000" w:rsidR="00000000" w:rsidRPr="00000000">
              <w:rPr>
                <w:rtl w:val="0"/>
              </w:rPr>
              <w:t xml:space="preserve">  PO12:</w:t>
              <w:tab/>
              <w:t xml:space="preserve">Life-long</w:t>
            </w:r>
          </w:p>
          <w:p w:rsidR="00000000" w:rsidDel="00000000" w:rsidP="00000000" w:rsidRDefault="00000000" w:rsidRPr="00000000" w14:paraId="00000020">
            <w:pPr>
              <w:keepNext w:val="1"/>
              <w:ind w:left="107" w:firstLine="0"/>
              <w:jc w:val="both"/>
              <w:rPr/>
            </w:pPr>
            <w:r w:rsidDel="00000000" w:rsidR="00000000" w:rsidRPr="00000000">
              <w:rPr>
                <w:rtl w:val="0"/>
              </w:rPr>
              <w:t xml:space="preserve">Learning.</w:t>
            </w:r>
          </w:p>
          <w:p w:rsidR="00000000" w:rsidDel="00000000" w:rsidP="00000000" w:rsidRDefault="00000000" w:rsidRPr="00000000" w14:paraId="00000021">
            <w:pPr>
              <w:spacing w:line="256" w:lineRule="auto"/>
              <w:ind w:left="107" w:right="84" w:firstLine="0"/>
              <w:rPr/>
            </w:pPr>
            <w:r w:rsidDel="00000000" w:rsidR="00000000" w:rsidRPr="00000000">
              <w:rPr>
                <w:rtl w:val="0"/>
              </w:rPr>
            </w:r>
          </w:p>
        </w:tc>
        <w:tc>
          <w:tcPr>
            <w:vMerge w:val="restart"/>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7C">
            <w:pPr>
              <w:spacing w:line="256" w:lineRule="auto"/>
              <w:ind w:left="107" w:firstLine="0"/>
              <w:rPr/>
            </w:pPr>
            <w:r w:rsidDel="00000000" w:rsidR="00000000" w:rsidRPr="00000000">
              <w:rPr>
                <w:rtl w:val="0"/>
              </w:rPr>
              <w:t xml:space="preserve">PSO2:Problem Solving Skill</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rPr/>
            </w:pPr>
            <w:r w:rsidDel="00000000" w:rsidR="00000000" w:rsidRPr="00000000">
              <w:rPr>
                <w:rtl w:val="0"/>
              </w:rPr>
            </w:r>
          </w:p>
        </w:tc>
        <w:tc>
          <w:tcPr>
            <w:vMerge w:val="continue"/>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tabs>
                <w:tab w:val="left" w:pos="991"/>
              </w:tabs>
              <w:spacing w:after="0" w:before="0" w:line="227"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tabs>
                <w:tab w:val="left" w:pos="1734"/>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A0">
            <w:pPr>
              <w:widowControl w:val="1"/>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CO1: </w:t>
            </w:r>
            <w:r w:rsidDel="00000000" w:rsidR="00000000" w:rsidRPr="00000000">
              <w:rPr>
                <w:rFonts w:ascii="Bookman Old Style" w:cs="Bookman Old Style" w:eastAsia="Bookman Old Style" w:hAnsi="Bookman Old Style"/>
                <w:rtl w:val="0"/>
              </w:rPr>
              <w:t xml:space="preserve">Select and apply optimization techniques for various problems.</w:t>
            </w:r>
          </w:p>
          <w:p w:rsidR="00000000" w:rsidDel="00000000" w:rsidP="00000000" w:rsidRDefault="00000000" w:rsidRPr="00000000" w14:paraId="000000A1">
            <w:pPr>
              <w:widowControl w:val="1"/>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CO2 </w:t>
            </w:r>
            <w:r w:rsidDel="00000000" w:rsidR="00000000" w:rsidRPr="00000000">
              <w:rPr>
                <w:rFonts w:ascii="Bookman Old Style" w:cs="Bookman Old Style" w:eastAsia="Bookman Old Style" w:hAnsi="Bookman Old Style"/>
                <w:rtl w:val="0"/>
              </w:rPr>
              <w:t xml:space="preserve">Model the given problem as transportation and assignment problem and solve.</w:t>
            </w:r>
          </w:p>
          <w:p w:rsidR="00000000" w:rsidDel="00000000" w:rsidP="00000000" w:rsidRDefault="00000000" w:rsidRPr="00000000" w14:paraId="000000A2">
            <w:pPr>
              <w:widowControl w:val="1"/>
              <w:rPr>
                <w:rFonts w:ascii="Times New Roman" w:cs="Times New Roman" w:eastAsia="Times New Roman" w:hAnsi="Times New Roman"/>
              </w:rPr>
            </w:pPr>
            <w:r w:rsidDel="00000000" w:rsidR="00000000" w:rsidRPr="00000000">
              <w:rPr>
                <w:rFonts w:ascii="Bookman Old Style" w:cs="Bookman Old Style" w:eastAsia="Bookman Old Style" w:hAnsi="Bookman Old Style"/>
                <w:b w:val="1"/>
                <w:rtl w:val="0"/>
              </w:rPr>
              <w:t xml:space="preserve">CO3 </w:t>
            </w:r>
            <w:r w:rsidDel="00000000" w:rsidR="00000000" w:rsidRPr="00000000">
              <w:rPr>
                <w:rFonts w:ascii="Bookman Old Style" w:cs="Bookman Old Style" w:eastAsia="Bookman Old Style" w:hAnsi="Bookman Old Style"/>
                <w:rtl w:val="0"/>
              </w:rPr>
              <w:t xml:space="preserve">Apply game theory for decision support system.</w:t>
            </w:r>
            <w:r w:rsidDel="00000000" w:rsidR="00000000" w:rsidRPr="00000000">
              <w:rPr>
                <w:rtl w:val="0"/>
              </w:rPr>
            </w:r>
          </w:p>
          <w:p w:rsidR="00000000" w:rsidDel="00000000" w:rsidP="00000000" w:rsidRDefault="00000000" w:rsidRPr="00000000" w14:paraId="000000A3">
            <w:pPr>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4"/>
                <w:szCs w:val="24"/>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tabs>
                <w:tab w:val="left" w:pos="1710"/>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35"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F9">
      <w:pP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5207330</wp:posOffset>
                </wp:positionH>
                <wp:positionV relativeFrom="page">
                  <wp:posOffset>1387170</wp:posOffset>
                </wp:positionV>
                <wp:extent cx="347979" cy="365760"/>
                <wp:effectExtent b="0" l="0" r="0" t="0"/>
                <wp:wrapNone/>
                <wp:docPr id="25"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5207330</wp:posOffset>
                </wp:positionH>
                <wp:positionV relativeFrom="page">
                  <wp:posOffset>1387170</wp:posOffset>
                </wp:positionV>
                <wp:extent cx="347979" cy="365760"/>
                <wp:effectExtent b="0" l="0" r="0" t="0"/>
                <wp:wrapNone/>
                <wp:docPr id="2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47979" cy="365760"/>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2">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muQpyS5PdzjZaoh+gfOyaADjtg==">AMUW2mWXxVcuCYF0SWJwCKy+thpYsuKRCBbw6HqV4JBZMzJmzGS+/Dkx1Hs9VIa29lO8J1i9HDXS4RPbp6eCIQ+LWv7h/p489cozMpShZPdOojwXmMLdZcI=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