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32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59"/>
        <w:gridCol w:w="2431"/>
        <w:gridCol w:w="2160"/>
        <w:gridCol w:w="1785"/>
        <w:gridCol w:w="2265"/>
        <w:gridCol w:w="1980"/>
        <w:tblGridChange w:id="0">
          <w:tblGrid>
            <w:gridCol w:w="540"/>
            <w:gridCol w:w="2159"/>
            <w:gridCol w:w="2431"/>
            <w:gridCol w:w="2160"/>
            <w:gridCol w:w="1785"/>
            <w:gridCol w:w="2265"/>
            <w:gridCol w:w="1980"/>
          </w:tblGrid>
        </w:tblGridChange>
      </w:tblGrid>
      <w:tr>
        <w:trPr>
          <w:trHeight w:val="772"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 w:right="90" w:firstLine="1.99999999999999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605"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Syllabus</w:t>
            </w:r>
          </w:p>
        </w:tc>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562"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Curriculum</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7" w:right="339" w:firstLine="2.999999999999971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Deployment Strategy and</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806" w:right="79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Tool</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Cross-cutting issues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24" w:right="11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201"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 PSO and CO</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5" w:right="297" w:firstLine="16.000000000000014"/>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Attainment Verification</w:t>
            </w:r>
          </w:p>
        </w:tc>
      </w:tr>
      <w:tr>
        <w:trPr>
          <w:trHeight w:val="511" w:hRule="atLeast"/>
        </w:trPr>
        <w:tc>
          <w:tcPr>
            <w:tcBorders>
              <w:bottom w:color="000000" w:space="0" w:sz="0" w:val="nil"/>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tcBorders>
              <w:bottom w:color="000000" w:space="0" w:sz="0" w:val="nil"/>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87"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COMPUTER GRAPHICS AND VISUALIZATION</w:t>
            </w:r>
            <w:r w:rsidDel="00000000" w:rsidR="00000000" w:rsidRPr="00000000">
              <w:rPr>
                <w:rtl w:val="0"/>
              </w:rPr>
            </w:r>
          </w:p>
        </w:tc>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1. In the course advanced Internet procedures and technologies are described which support an efficient, effective and secure interconnection of both distributed applications and related structured data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2 It provides tools for producing pictures not only of concrete real world objects but also of abstract, synthetic objects such as mathematical surface in 4D and of data that have no inherent geometry such as survey results. The computer graphics provides tool called motion dynamics.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left="0" w:right="95" w:firstLine="0"/>
              <w:jc w:val="left"/>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3. Computer graphics is receiving much attention in the development of interactive educational software, multimedia systems, and many other applications. It not only adds a new dimension to such applications but also makes them more exciting and dynamic.</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431"/>
                <w:tab w:val="left" w:pos="980"/>
                <w:tab w:val="left" w:pos="2128"/>
              </w:tabs>
              <w:spacing w:after="0" w:before="0" w:line="240" w:lineRule="auto"/>
              <w:ind w:right="95"/>
              <w:jc w:val="left"/>
              <w:rPr>
                <w:rFonts w:ascii="Arial" w:cs="Arial" w:eastAsia="Arial" w:hAnsi="Arial"/>
                <w:color w:val="202124"/>
                <w:sz w:val="24"/>
                <w:szCs w:val="24"/>
                <w:highlight w:val="white"/>
              </w:rPr>
            </w:pPr>
            <w:r w:rsidDel="00000000" w:rsidR="00000000" w:rsidRPr="00000000">
              <w:rPr>
                <w:rtl w:val="0"/>
              </w:rPr>
            </w:r>
          </w:p>
        </w:tc>
        <w:tc>
          <w:tcPr>
            <w:vMerge w:val="restart"/>
          </w:tcPr>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hanging="360"/>
              <w:jc w:val="both"/>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Chalk</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w:t>
            </w:r>
            <w:r w:rsidDel="00000000" w:rsidR="00000000" w:rsidRPr="00000000">
              <w:rPr>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430"/>
                <w:tab w:val="left" w:pos="1643"/>
              </w:tabs>
              <w:spacing w:after="0" w:before="0" w:line="240" w:lineRule="auto"/>
              <w:ind w:left="429" w:right="9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Talk method</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30"/>
              </w:tabs>
              <w:spacing w:after="0" w:before="0" w:line="257" w:lineRule="auto"/>
              <w:ind w:left="429" w:right="0" w:hanging="361"/>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PPT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430"/>
              </w:tabs>
              <w:spacing w:after="0" w:before="0" w:line="240" w:lineRule="auto"/>
              <w:ind w:left="429" w:right="94"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2"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Business</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Ethics</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5"/>
                <w:tab w:val="left" w:pos="377"/>
              </w:tabs>
              <w:spacing w:after="0" w:before="3" w:line="269" w:lineRule="auto"/>
              <w:ind w:left="376" w:right="0" w:hanging="325"/>
              <w:jc w:val="left"/>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Human</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0" w:right="687"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dfdbe" w:val="clear"/>
                <w:vertAlign w:val="baseline"/>
                <w:rtl w:val="0"/>
              </w:rPr>
              <w:t xml:space="preserve"> values</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3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A">
            <w:pPr>
              <w:spacing w:line="256" w:lineRule="auto"/>
              <w:ind w:left="107" w:right="84" w:firstLine="0"/>
              <w:rPr/>
            </w:pPr>
            <w:r w:rsidDel="00000000" w:rsidR="00000000" w:rsidRPr="00000000">
              <w:rPr>
                <w:rtl w:val="0"/>
              </w:rPr>
              <w:t xml:space="preserve">PO1:Engineering Knowledge</w:t>
            </w:r>
          </w:p>
          <w:p w:rsidR="00000000" w:rsidDel="00000000" w:rsidP="00000000" w:rsidRDefault="00000000" w:rsidRPr="00000000" w14:paraId="0000001B">
            <w:pPr>
              <w:spacing w:line="256" w:lineRule="auto"/>
              <w:ind w:left="107" w:right="84" w:firstLine="0"/>
              <w:rPr/>
            </w:pPr>
            <w:r w:rsidDel="00000000" w:rsidR="00000000" w:rsidRPr="00000000">
              <w:rPr>
                <w:rtl w:val="0"/>
              </w:rPr>
              <w:t xml:space="preserve">PO2:Problem Analysis</w:t>
            </w:r>
          </w:p>
          <w:p w:rsidR="00000000" w:rsidDel="00000000" w:rsidP="00000000" w:rsidRDefault="00000000" w:rsidRPr="00000000" w14:paraId="0000001C">
            <w:pPr>
              <w:spacing w:line="256" w:lineRule="auto"/>
              <w:ind w:left="107" w:right="84" w:firstLine="0"/>
              <w:rPr/>
            </w:pPr>
            <w:r w:rsidDel="00000000" w:rsidR="00000000" w:rsidRPr="00000000">
              <w:rPr>
                <w:rtl w:val="0"/>
              </w:rPr>
              <w:t xml:space="preserve">PO3:Design/Development Of Solutions</w:t>
            </w:r>
          </w:p>
          <w:p w:rsidR="00000000" w:rsidDel="00000000" w:rsidP="00000000" w:rsidRDefault="00000000" w:rsidRPr="00000000" w14:paraId="0000001D">
            <w:pPr>
              <w:spacing w:line="256" w:lineRule="auto"/>
              <w:ind w:left="107" w:right="84" w:firstLine="0"/>
              <w:rPr/>
            </w:pPr>
            <w:r w:rsidDel="00000000" w:rsidR="00000000" w:rsidRPr="00000000">
              <w:rPr>
                <w:rtl w:val="0"/>
              </w:rPr>
              <w:t xml:space="preserve">PO4:Conduct Investigations Of Complex Problems</w:t>
            </w:r>
          </w:p>
          <w:p w:rsidR="00000000" w:rsidDel="00000000" w:rsidP="00000000" w:rsidRDefault="00000000" w:rsidRPr="00000000" w14:paraId="0000001E">
            <w:pPr>
              <w:spacing w:line="256" w:lineRule="auto"/>
              <w:ind w:left="107" w:right="84" w:firstLine="0"/>
              <w:rPr/>
            </w:pPr>
            <w:r w:rsidDel="00000000" w:rsidR="00000000" w:rsidRPr="00000000">
              <w:rPr>
                <w:rtl w:val="0"/>
              </w:rPr>
              <w:t xml:space="preserve">PO5:Modern Tool Usage</w:t>
            </w:r>
          </w:p>
          <w:p w:rsidR="00000000" w:rsidDel="00000000" w:rsidP="00000000" w:rsidRDefault="00000000" w:rsidRPr="00000000" w14:paraId="0000001F">
            <w:pPr>
              <w:spacing w:line="256" w:lineRule="auto"/>
              <w:ind w:left="107" w:right="84" w:firstLine="0"/>
              <w:rPr/>
            </w:pPr>
            <w:r w:rsidDel="00000000" w:rsidR="00000000" w:rsidRPr="00000000">
              <w:rPr>
                <w:rtl w:val="0"/>
              </w:rPr>
              <w:t xml:space="preserve">PO9:INDIVIDUAL AND TEAM WORK</w:t>
            </w:r>
          </w:p>
          <w:p w:rsidR="00000000" w:rsidDel="00000000" w:rsidP="00000000" w:rsidRDefault="00000000" w:rsidRPr="00000000" w14:paraId="00000020">
            <w:pPr>
              <w:spacing w:line="256" w:lineRule="auto"/>
              <w:ind w:left="107" w:right="84" w:firstLine="0"/>
              <w:rPr/>
            </w:pPr>
            <w:r w:rsidDel="00000000" w:rsidR="00000000" w:rsidRPr="00000000">
              <w:rPr>
                <w:rtl w:val="0"/>
              </w:rPr>
              <w:t xml:space="preserve">PO10:COMMUNICATION</w:t>
            </w:r>
          </w:p>
          <w:p w:rsidR="00000000" w:rsidDel="00000000" w:rsidP="00000000" w:rsidRDefault="00000000" w:rsidRPr="00000000" w14:paraId="00000021">
            <w:pPr>
              <w:spacing w:line="256" w:lineRule="auto"/>
              <w:ind w:left="107" w:right="84" w:firstLine="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7" w:right="84" w:firstLine="0"/>
              <w:jc w:val="left"/>
              <w:rPr/>
            </w:pPr>
            <w:r w:rsidDel="00000000" w:rsidR="00000000" w:rsidRPr="00000000">
              <w:rPr>
                <w:rtl w:val="0"/>
              </w:rPr>
            </w:r>
          </w:p>
        </w:tc>
        <w:tc>
          <w:tcPr>
            <w:vMerge w:val="restart"/>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426"/>
                <w:tab w:val="left" w:pos="1680"/>
              </w:tabs>
              <w:spacing w:after="0" w:before="0" w:line="240" w:lineRule="auto"/>
              <w:ind w:left="0" w:right="9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6"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5"/>
              </w:tabs>
              <w:spacing w:after="0" w:before="0" w:line="229"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1061"/>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140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1735"/>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7" w:hRule="atLeast"/>
        </w:trPr>
        <w:tc>
          <w:tcPr>
            <w:tcBorders>
              <w:top w:color="000000" w:space="0" w:sz="0" w:val="nil"/>
              <w:bottom w:color="000000" w:space="0" w:sz="0" w:val="nil"/>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1219"/>
              </w:tabs>
              <w:spacing w:after="0" w:before="0" w:line="22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0" w:val="nil"/>
              <w:bottom w:color="000000" w:space="0" w:sz="0" w:val="nil"/>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09" w:hRule="atLeast"/>
        </w:trPr>
        <w:tc>
          <w:tcPr>
            <w:tcBorders>
              <w:top w:color="000000" w:space="0" w:sz="0" w:val="nil"/>
              <w:bottom w:color="000000" w:space="0" w:sz="0" w:val="nil"/>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7D">
            <w:pPr>
              <w:spacing w:line="256" w:lineRule="auto"/>
              <w:ind w:left="107" w:firstLine="0"/>
              <w:rPr/>
            </w:pPr>
            <w:r w:rsidDel="00000000" w:rsidR="00000000" w:rsidRPr="00000000">
              <w:rPr>
                <w:rtl w:val="0"/>
              </w:rPr>
              <w:t xml:space="preserve">PSO1:Professional Skills</w:t>
            </w:r>
          </w:p>
          <w:p w:rsidR="00000000" w:rsidDel="00000000" w:rsidP="00000000" w:rsidRDefault="00000000" w:rsidRPr="00000000" w14:paraId="0000007E">
            <w:pPr>
              <w:spacing w:line="256" w:lineRule="auto"/>
              <w:ind w:left="107" w:firstLine="0"/>
              <w:rPr/>
            </w:pPr>
            <w:r w:rsidDel="00000000" w:rsidR="00000000" w:rsidRPr="00000000">
              <w:rPr>
                <w:rtl w:val="0"/>
              </w:rPr>
              <w:t xml:space="preserve">PSO2:Problem Solving Skill</w:t>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46" w:hRule="atLeast"/>
        </w:trPr>
        <w:tc>
          <w:tcPr>
            <w:tcBorders>
              <w:top w:color="000000" w:space="0" w:sz="0" w:val="nil"/>
              <w:bottom w:color="000000" w:space="0" w:sz="0" w:val="nil"/>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8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CO1:Understand</w:t>
            </w:r>
            <w:r w:rsidDel="00000000" w:rsidR="00000000" w:rsidRPr="00000000">
              <w:rPr>
                <w:rFonts w:ascii="Bookman Old Style" w:cs="Bookman Old Style" w:eastAsia="Bookman Old Style" w:hAnsi="Bookman Old Style"/>
                <w:rtl w:val="0"/>
              </w:rPr>
              <w:t xml:space="preserve"> suitable hardware and software to develop graphic packages using OpenGL and </w:t>
            </w:r>
            <w:r w:rsidDel="00000000" w:rsidR="00000000" w:rsidRPr="00000000">
              <w:rPr>
                <w:rFonts w:ascii="Bookman Old Style" w:cs="Bookman Old Style" w:eastAsia="Bookman Old Style" w:hAnsi="Bookman Old Style"/>
                <w:b w:val="1"/>
                <w:rtl w:val="0"/>
              </w:rPr>
              <w:t xml:space="preserve">implement</w:t>
            </w:r>
            <w:r w:rsidDel="00000000" w:rsidR="00000000" w:rsidRPr="00000000">
              <w:rPr>
                <w:rFonts w:ascii="Bookman Old Style" w:cs="Bookman Old Style" w:eastAsia="Bookman Old Style" w:hAnsi="Bookman Old Style"/>
                <w:rtl w:val="0"/>
              </w:rPr>
              <w:t xml:space="preserve"> algorithm for 2D graphics using primitives and attributes</w:t>
            </w:r>
          </w:p>
          <w:p w:rsidR="00000000" w:rsidDel="00000000" w:rsidP="00000000" w:rsidRDefault="00000000" w:rsidRPr="00000000" w14:paraId="00000086">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CO2:Apply </w:t>
            </w:r>
            <w:r w:rsidDel="00000000" w:rsidR="00000000" w:rsidRPr="00000000">
              <w:rPr>
                <w:rFonts w:ascii="Bookman Old Style" w:cs="Bookman Old Style" w:eastAsia="Bookman Old Style" w:hAnsi="Bookman Old Style"/>
                <w:rtl w:val="0"/>
              </w:rPr>
              <w:t xml:space="preserve">concepts of polygon fill area functions for 2D geometric primitives and </w:t>
            </w:r>
            <w:r w:rsidDel="00000000" w:rsidR="00000000" w:rsidRPr="00000000">
              <w:rPr>
                <w:rFonts w:ascii="Bookman Old Style" w:cs="Bookman Old Style" w:eastAsia="Bookman Old Style" w:hAnsi="Bookman Old Style"/>
                <w:b w:val="1"/>
                <w:rtl w:val="0"/>
              </w:rPr>
              <w:t xml:space="preserve">Implement O</w:t>
            </w:r>
            <w:r w:rsidDel="00000000" w:rsidR="00000000" w:rsidRPr="00000000">
              <w:rPr>
                <w:rFonts w:ascii="Bookman Old Style" w:cs="Bookman Old Style" w:eastAsia="Bookman Old Style" w:hAnsi="Bookman Old Style"/>
                <w:rtl w:val="0"/>
              </w:rPr>
              <w:t xml:space="preserve">penGL geometric transformation functions for 2D objects.</w:t>
            </w:r>
            <w:r w:rsidDel="00000000" w:rsidR="00000000" w:rsidRPr="00000000">
              <w:rPr>
                <w:rtl w:val="0"/>
              </w:rPr>
            </w:r>
          </w:p>
          <w:p w:rsidR="00000000" w:rsidDel="00000000" w:rsidP="00000000" w:rsidRDefault="00000000" w:rsidRPr="00000000" w14:paraId="00000087">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CO3:Apply </w:t>
            </w:r>
            <w:r w:rsidDel="00000000" w:rsidR="00000000" w:rsidRPr="00000000">
              <w:rPr>
                <w:rFonts w:ascii="Bookman Old Style" w:cs="Bookman Old Style" w:eastAsia="Bookman Old Style" w:hAnsi="Bookman Old Style"/>
                <w:rtl w:val="0"/>
              </w:rPr>
              <w:t xml:space="preserve">concepts of line clipping algorithm and illuminations models for 2D geometric primitives and </w:t>
            </w:r>
            <w:r w:rsidDel="00000000" w:rsidR="00000000" w:rsidRPr="00000000">
              <w:rPr>
                <w:rFonts w:ascii="Bookman Old Style" w:cs="Bookman Old Style" w:eastAsia="Bookman Old Style" w:hAnsi="Bookman Old Style"/>
                <w:b w:val="1"/>
                <w:rtl w:val="0"/>
              </w:rPr>
              <w:t xml:space="preserve">Implement </w:t>
            </w:r>
            <w:r w:rsidDel="00000000" w:rsidR="00000000" w:rsidRPr="00000000">
              <w:rPr>
                <w:rFonts w:ascii="Bookman Old Style" w:cs="Bookman Old Style" w:eastAsia="Bookman Old Style" w:hAnsi="Bookman Old Style"/>
                <w:rtl w:val="0"/>
              </w:rPr>
              <w:t xml:space="preserve">OpenGL geometric transformation functions for 3D objects.</w:t>
            </w:r>
            <w:r w:rsidDel="00000000" w:rsidR="00000000" w:rsidRPr="00000000">
              <w:rPr>
                <w:rtl w:val="0"/>
              </w:rPr>
            </w:r>
          </w:p>
          <w:p w:rsidR="00000000" w:rsidDel="00000000" w:rsidP="00000000" w:rsidRDefault="00000000" w:rsidRPr="00000000" w14:paraId="00000088">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CO4:Comprehend </w:t>
            </w:r>
            <w:r w:rsidDel="00000000" w:rsidR="00000000" w:rsidRPr="00000000">
              <w:rPr>
                <w:rFonts w:ascii="Bookman Old Style" w:cs="Bookman Old Style" w:eastAsia="Bookman Old Style" w:hAnsi="Bookman Old Style"/>
                <w:rtl w:val="0"/>
              </w:rPr>
              <w:t xml:space="preserve">projection transformation matrices for 2D and 3D viewing and </w:t>
            </w:r>
            <w:r w:rsidDel="00000000" w:rsidR="00000000" w:rsidRPr="00000000">
              <w:rPr>
                <w:rFonts w:ascii="Bookman Old Style" w:cs="Bookman Old Style" w:eastAsia="Bookman Old Style" w:hAnsi="Bookman Old Style"/>
                <w:b w:val="1"/>
                <w:rtl w:val="0"/>
              </w:rPr>
              <w:t xml:space="preserve">Apply </w:t>
            </w:r>
            <w:r w:rsidDel="00000000" w:rsidR="00000000" w:rsidRPr="00000000">
              <w:rPr>
                <w:rFonts w:ascii="Bookman Old Style" w:cs="Bookman Old Style" w:eastAsia="Bookman Old Style" w:hAnsi="Bookman Old Style"/>
                <w:rtl w:val="0"/>
              </w:rPr>
              <w:t xml:space="preserve">visible surface detection methods using OpenGL functions.</w:t>
            </w:r>
            <w:r w:rsidDel="00000000" w:rsidR="00000000" w:rsidRPr="00000000">
              <w:rPr>
                <w:rtl w:val="0"/>
              </w:rPr>
            </w:r>
          </w:p>
          <w:p w:rsidR="00000000" w:rsidDel="00000000" w:rsidP="00000000" w:rsidRDefault="00000000" w:rsidRPr="00000000" w14:paraId="00000089">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rtl w:val="0"/>
              </w:rPr>
              <w:t xml:space="preserve">CO5:Implement </w:t>
            </w:r>
            <w:r w:rsidDel="00000000" w:rsidR="00000000" w:rsidRPr="00000000">
              <w:rPr>
                <w:rFonts w:ascii="Bookman Old Style" w:cs="Bookman Old Style" w:eastAsia="Bookman Old Style" w:hAnsi="Bookman Old Style"/>
                <w:rtl w:val="0"/>
              </w:rPr>
              <w:t xml:space="preserve">menu driven interactive programs using OpenGL functions and </w:t>
            </w:r>
            <w:r w:rsidDel="00000000" w:rsidR="00000000" w:rsidRPr="00000000">
              <w:rPr>
                <w:rFonts w:ascii="Bookman Old Style" w:cs="Bookman Old Style" w:eastAsia="Bookman Old Style" w:hAnsi="Bookman Old Style"/>
                <w:b w:val="1"/>
                <w:rtl w:val="0"/>
              </w:rPr>
              <w:t xml:space="preserve">Explain </w:t>
            </w:r>
            <w:r w:rsidDel="00000000" w:rsidR="00000000" w:rsidRPr="00000000">
              <w:rPr>
                <w:rFonts w:ascii="Bookman Old Style" w:cs="Bookman Old Style" w:eastAsia="Bookman Old Style" w:hAnsi="Bookman Old Style"/>
                <w:rtl w:val="0"/>
              </w:rPr>
              <w:t xml:space="preserve">corresponding OpenGL functions for curves and surfaces.</w:t>
            </w:r>
            <w:r w:rsidDel="00000000" w:rsidR="00000000" w:rsidRPr="00000000">
              <w:rPr>
                <w:rtl w:val="0"/>
              </w:rPr>
            </w:r>
          </w:p>
        </w:tc>
        <w:tc>
          <w:tcPr>
            <w:vMerge w:val="continue"/>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0">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11" w:hRule="atLeast"/>
        </w:trPr>
        <w:tc>
          <w:tcPr>
            <w:tcBorders>
              <w:top w:color="000000" w:space="0" w:sz="0" w:val="nil"/>
              <w:bottom w:color="000000" w:space="0" w:sz="0" w:val="nil"/>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7">
            <w:pPr>
              <w:spacing w:after="0" w:before="0" w:line="240" w:lineRule="auto"/>
              <w:ind w:left="0" w:firstLine="0"/>
              <w:jc w:val="both"/>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53" w:hRule="atLeast"/>
        </w:trPr>
        <w:tc>
          <w:tcPr>
            <w:tcBorders>
              <w:top w:color="000000" w:space="0" w:sz="0" w:val="nil"/>
              <w:bottom w:color="000000" w:space="0" w:sz="0" w:val="nil"/>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E">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5">
            <w:pPr>
              <w:spacing w:after="0" w:before="0" w:line="240" w:lineRule="auto"/>
              <w:ind w:left="0" w:firstLine="0"/>
              <w:jc w:val="center"/>
              <w:rPr>
                <w:rFonts w:ascii="Bookman Old Style" w:cs="Bookman Old Style" w:eastAsia="Bookman Old Style" w:hAnsi="Bookman Old Style"/>
                <w:sz w:val="24"/>
                <w:szCs w:val="24"/>
              </w:rPr>
            </w:pPr>
            <w:r w:rsidDel="00000000" w:rsidR="00000000" w:rsidRPr="00000000">
              <w:rPr>
                <w:rtl w:val="0"/>
              </w:rPr>
            </w:r>
          </w:p>
        </w:tc>
        <w:tc>
          <w:tcPr>
            <w:vMerge w:val="continue"/>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tcBorders>
              <w:top w:color="000000" w:space="0" w:sz="0" w:val="nil"/>
              <w:bottom w:color="000000" w:space="0" w:sz="0" w:val="nil"/>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9" w:hRule="atLeast"/>
        </w:trPr>
        <w:tc>
          <w:tcPr>
            <w:tcBorders>
              <w:top w:color="000000" w:space="0" w:sz="0" w:val="nil"/>
              <w:bottom w:color="000000" w:space="0" w:sz="0" w:val="nil"/>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48" w:hRule="atLeast"/>
        </w:trPr>
        <w:tc>
          <w:tcPr>
            <w:tcBorders>
              <w:top w:color="000000" w:space="0" w:sz="0" w:val="nil"/>
              <w:bottom w:color="000000" w:space="0" w:sz="0" w:val="nil"/>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trHeight w:val="254" w:hRule="atLeast"/>
        </w:trPr>
        <w:tc>
          <w:tcPr>
            <w:tcBorders>
              <w:top w:color="000000" w:space="0" w:sz="0" w:val="nil"/>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B">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5212092</wp:posOffset>
                </wp:positionH>
                <wp:positionV relativeFrom="page">
                  <wp:posOffset>1391932</wp:posOffset>
                </wp:positionV>
                <wp:extent cx="338454" cy="356235"/>
                <wp:effectExtent b="0" l="0" r="0" t="0"/>
                <wp:wrapNone/>
                <wp:docPr id="24" name=""/>
                <a:graphic>
                  <a:graphicData uri="http://schemas.microsoft.com/office/word/2010/wordprocessingShape">
                    <wps:wsp>
                      <wps:cNvSpPr/>
                      <wps:cNvPr id="2" name="Shape 2"/>
                      <wps:spPr>
                        <a:xfrm>
                          <a:off x="5291073" y="3716183"/>
                          <a:ext cx="109854" cy="127635"/>
                        </a:xfrm>
                        <a:custGeom>
                          <a:rect b="b" l="l" r="r" t="t"/>
                          <a:pathLst>
                            <a:path extrusionOk="0" h="127635" w="109854">
                              <a:moveTo>
                                <a:pt x="86994" y="0"/>
                              </a:moveTo>
                              <a:lnTo>
                                <a:pt x="22224" y="0"/>
                              </a:lnTo>
                              <a:lnTo>
                                <a:pt x="5079" y="28575"/>
                              </a:lnTo>
                              <a:lnTo>
                                <a:pt x="0" y="64135"/>
                              </a:lnTo>
                              <a:lnTo>
                                <a:pt x="5079" y="99060"/>
                              </a:lnTo>
                              <a:lnTo>
                                <a:pt x="22224" y="127635"/>
                              </a:lnTo>
                              <a:lnTo>
                                <a:pt x="86994" y="127635"/>
                              </a:lnTo>
                              <a:lnTo>
                                <a:pt x="103504" y="99060"/>
                              </a:lnTo>
                              <a:lnTo>
                                <a:pt x="109219" y="64135"/>
                              </a:lnTo>
                              <a:lnTo>
                                <a:pt x="103504" y="28575"/>
                              </a:lnTo>
                              <a:lnTo>
                                <a:pt x="86994" y="0"/>
                              </a:lnTo>
                              <a:close/>
                            </a:path>
                          </a:pathLst>
                        </a:custGeom>
                        <a:solidFill>
                          <a:srgbClr val="FDFDB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5212092</wp:posOffset>
                </wp:positionH>
                <wp:positionV relativeFrom="page">
                  <wp:posOffset>1391932</wp:posOffset>
                </wp:positionV>
                <wp:extent cx="338454" cy="356235"/>
                <wp:effectExtent b="0" l="0" r="0" t="0"/>
                <wp:wrapNone/>
                <wp:docPr id="2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8454" cy="356235"/>
                        </a:xfrm>
                        <a:prstGeom prst="rect"/>
                        <a:ln/>
                      </pic:spPr>
                    </pic:pic>
                  </a:graphicData>
                </a:graphic>
              </wp:anchor>
            </w:drawing>
          </mc:Fallback>
        </mc:AlternateContent>
      </w:r>
      <w:r w:rsidDel="00000000" w:rsidR="00000000" w:rsidRPr="00000000">
        <w:rPr>
          <w:rtl w:val="0"/>
        </w:rPr>
      </w:r>
    </w:p>
    <w:sectPr>
      <w:pgSz w:h="11910" w:w="16840" w:orient="landscape"/>
      <w:pgMar w:bottom="280" w:top="440" w:left="9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9" w:hanging="360"/>
      </w:pPr>
      <w:rPr>
        <w:rFonts w:ascii="Cambria" w:cs="Cambria" w:eastAsia="Cambria" w:hAnsi="Cambria"/>
        <w:sz w:val="22"/>
        <w:szCs w:val="22"/>
      </w:rPr>
    </w:lvl>
    <w:lvl w:ilvl="1">
      <w:start w:val="1"/>
      <w:numFmt w:val="bullet"/>
      <w:lvlText w:val="•"/>
      <w:lvlJc w:val="left"/>
      <w:pPr>
        <w:ind w:left="593" w:hanging="360"/>
      </w:pPr>
      <w:rPr/>
    </w:lvl>
    <w:lvl w:ilvl="2">
      <w:start w:val="1"/>
      <w:numFmt w:val="bullet"/>
      <w:lvlText w:val="•"/>
      <w:lvlJc w:val="left"/>
      <w:pPr>
        <w:ind w:left="766" w:hanging="360.00000000000045"/>
      </w:pPr>
      <w:rPr/>
    </w:lvl>
    <w:lvl w:ilvl="3">
      <w:start w:val="1"/>
      <w:numFmt w:val="bullet"/>
      <w:lvlText w:val="•"/>
      <w:lvlJc w:val="left"/>
      <w:pPr>
        <w:ind w:left="939" w:hanging="360"/>
      </w:pPr>
      <w:rPr/>
    </w:lvl>
    <w:lvl w:ilvl="4">
      <w:start w:val="1"/>
      <w:numFmt w:val="bullet"/>
      <w:lvlText w:val="•"/>
      <w:lvlJc w:val="left"/>
      <w:pPr>
        <w:ind w:left="1112" w:hanging="360"/>
      </w:pPr>
      <w:rPr/>
    </w:lvl>
    <w:lvl w:ilvl="5">
      <w:start w:val="1"/>
      <w:numFmt w:val="bullet"/>
      <w:lvlText w:val="•"/>
      <w:lvlJc w:val="left"/>
      <w:pPr>
        <w:ind w:left="1285" w:hanging="360"/>
      </w:pPr>
      <w:rPr/>
    </w:lvl>
    <w:lvl w:ilvl="6">
      <w:start w:val="1"/>
      <w:numFmt w:val="bullet"/>
      <w:lvlText w:val="•"/>
      <w:lvlJc w:val="left"/>
      <w:pPr>
        <w:ind w:left="1458" w:hanging="360"/>
      </w:pPr>
      <w:rPr/>
    </w:lvl>
    <w:lvl w:ilvl="7">
      <w:start w:val="1"/>
      <w:numFmt w:val="bullet"/>
      <w:lvlText w:val="•"/>
      <w:lvlJc w:val="left"/>
      <w:pPr>
        <w:ind w:left="1631" w:hanging="360"/>
      </w:pPr>
      <w:rPr/>
    </w:lvl>
    <w:lvl w:ilvl="8">
      <w:start w:val="1"/>
      <w:numFmt w:val="bullet"/>
      <w:lvlText w:val="•"/>
      <w:lvlJc w:val="left"/>
      <w:pPr>
        <w:ind w:left="1804" w:hanging="360"/>
      </w:pPr>
      <w:rPr/>
    </w:lvl>
  </w:abstractNum>
  <w:abstractNum w:abstractNumId="2">
    <w:lvl w:ilvl="0">
      <w:start w:val="1"/>
      <w:numFmt w:val="bullet"/>
      <w:lvlText w:val="●"/>
      <w:lvlJc w:val="left"/>
      <w:pPr>
        <w:ind w:left="376" w:hanging="324"/>
      </w:pPr>
      <w:rPr>
        <w:rFonts w:ascii="Noto Sans Symbols" w:cs="Noto Sans Symbols" w:eastAsia="Noto Sans Symbols" w:hAnsi="Noto Sans Symbols"/>
        <w:sz w:val="22"/>
        <w:szCs w:val="22"/>
      </w:rPr>
    </w:lvl>
    <w:lvl w:ilvl="1">
      <w:start w:val="1"/>
      <w:numFmt w:val="bullet"/>
      <w:lvlText w:val="•"/>
      <w:lvlJc w:val="left"/>
      <w:pPr>
        <w:ind w:left="521" w:hanging="324"/>
      </w:pPr>
      <w:rPr/>
    </w:lvl>
    <w:lvl w:ilvl="2">
      <w:start w:val="1"/>
      <w:numFmt w:val="bullet"/>
      <w:lvlText w:val="•"/>
      <w:lvlJc w:val="left"/>
      <w:pPr>
        <w:ind w:left="662" w:hanging="323.9999999999999"/>
      </w:pPr>
      <w:rPr/>
    </w:lvl>
    <w:lvl w:ilvl="3">
      <w:start w:val="1"/>
      <w:numFmt w:val="bullet"/>
      <w:lvlText w:val="•"/>
      <w:lvlJc w:val="left"/>
      <w:pPr>
        <w:ind w:left="803" w:hanging="324"/>
      </w:pPr>
      <w:rPr/>
    </w:lvl>
    <w:lvl w:ilvl="4">
      <w:start w:val="1"/>
      <w:numFmt w:val="bullet"/>
      <w:lvlText w:val="•"/>
      <w:lvlJc w:val="left"/>
      <w:pPr>
        <w:ind w:left="944" w:hanging="323.9999999999999"/>
      </w:pPr>
      <w:rPr/>
    </w:lvl>
    <w:lvl w:ilvl="5">
      <w:start w:val="1"/>
      <w:numFmt w:val="bullet"/>
      <w:lvlText w:val="•"/>
      <w:lvlJc w:val="left"/>
      <w:pPr>
        <w:ind w:left="1085" w:hanging="324"/>
      </w:pPr>
      <w:rPr/>
    </w:lvl>
    <w:lvl w:ilvl="6">
      <w:start w:val="1"/>
      <w:numFmt w:val="bullet"/>
      <w:lvlText w:val="•"/>
      <w:lvlJc w:val="left"/>
      <w:pPr>
        <w:ind w:left="1226" w:hanging="324.0000000000001"/>
      </w:pPr>
      <w:rPr/>
    </w:lvl>
    <w:lvl w:ilvl="7">
      <w:start w:val="1"/>
      <w:numFmt w:val="bullet"/>
      <w:lvlText w:val="•"/>
      <w:lvlJc w:val="left"/>
      <w:pPr>
        <w:ind w:left="1367" w:hanging="324.0000000000002"/>
      </w:pPr>
      <w:rPr/>
    </w:lvl>
    <w:lvl w:ilvl="8">
      <w:start w:val="1"/>
      <w:numFmt w:val="bullet"/>
      <w:lvlText w:val="•"/>
      <w:lvlJc w:val="left"/>
      <w:pPr>
        <w:ind w:left="1508" w:hanging="32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F62735"/>
    <w:rPr>
      <w:rFonts w:ascii="Cambria" w:cs="Cambria" w:eastAsia="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F62735"/>
    <w:pPr>
      <w:spacing w:before="5"/>
    </w:pPr>
  </w:style>
  <w:style w:type="paragraph" w:styleId="ListParagraph">
    <w:name w:val="List Paragraph"/>
    <w:basedOn w:val="Normal"/>
    <w:uiPriority w:val="1"/>
    <w:qFormat w:val="1"/>
    <w:rsid w:val="00F62735"/>
  </w:style>
  <w:style w:type="paragraph" w:styleId="TableParagraph" w:customStyle="1">
    <w:name w:val="Table Paragraph"/>
    <w:basedOn w:val="Normal"/>
    <w:uiPriority w:val="1"/>
    <w:qFormat w:val="1"/>
    <w:rsid w:val="00F627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OG1heV5Qih6NxXCF2pK0GqjNXA==">AMUW2mVKmZwqql28cuEZDLH7KeEdPNb7C8/TgwS4SDVNAKi6toZejtNw78bj7hB43BZ7f4cTFmT2SXdRZ1Uao21N81zRaaESRgUwR7lBBGiX3PEcCWSqgbI=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2021-07-02T04:24:00Z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2013</vt:lpwstr>
  </property>
  <property fmtid="{D5CDD505-2E9C-101B-9397-08002B2CF9AE}" pid="4" name="LastSaved">
    <vt:filetime>2021-07-02T00:00:00Z</vt:filetime>
  </property>
</Properties>
</file>